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BASINÇLI KAPLARDA GÜVENLİK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Basınçlı kap çeşitleri ve sınıflandırılması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Tanımlar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Kap: İçine </w:t>
      </w:r>
      <w:r w:rsidRPr="001F57A7">
        <w:rPr>
          <w:rFonts w:ascii="Arial" w:hAnsi="Arial" w:cs="Arial"/>
          <w:sz w:val="24"/>
          <w:szCs w:val="24"/>
        </w:rPr>
        <w:t>akışkan doldurmak için tasarlanmış ve imal edilmiş hazneye denir. Bir kap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birden fazla hazneden oluşabilir.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Basınçlı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kap </w:t>
      </w:r>
      <w:r w:rsidRPr="001F57A7">
        <w:rPr>
          <w:rFonts w:ascii="Arial" w:hAnsi="Arial" w:cs="Arial"/>
          <w:sz w:val="24"/>
          <w:szCs w:val="24"/>
        </w:rPr>
        <w:t>: İç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basıncı 0.5 bardan büyük olan kap ve ekipmanlara denir.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Basınçlı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ekipman : </w:t>
      </w:r>
      <w:r w:rsidRPr="001F57A7">
        <w:rPr>
          <w:rFonts w:ascii="Arial" w:hAnsi="Arial" w:cs="Arial"/>
          <w:sz w:val="24"/>
          <w:szCs w:val="24"/>
        </w:rPr>
        <w:t>Her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türlü basınçlı kap ile bunlar ile bağlantılı boru donanımı, emniyet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donanımları ve basınçlı aksesuarlar anlamına gelmektedir.</w:t>
      </w:r>
      <w:r w:rsidR="00064FF9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Eğer; varsa basınçlı </w:t>
      </w:r>
      <w:proofErr w:type="gramStart"/>
      <w:r w:rsidRPr="001F57A7">
        <w:rPr>
          <w:rFonts w:ascii="Arial" w:hAnsi="Arial" w:cs="Arial"/>
          <w:sz w:val="24"/>
          <w:szCs w:val="24"/>
        </w:rPr>
        <w:t>ekipman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üzerindeki </w:t>
      </w:r>
      <w:proofErr w:type="spellStart"/>
      <w:r w:rsidRPr="001F57A7">
        <w:rPr>
          <w:rFonts w:ascii="Arial" w:hAnsi="Arial" w:cs="Arial"/>
          <w:sz w:val="24"/>
          <w:szCs w:val="24"/>
        </w:rPr>
        <w:t>flanş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57A7">
        <w:rPr>
          <w:rFonts w:ascii="Arial" w:hAnsi="Arial" w:cs="Arial"/>
          <w:sz w:val="24"/>
          <w:szCs w:val="24"/>
        </w:rPr>
        <w:t>nozul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57A7">
        <w:rPr>
          <w:rFonts w:ascii="Arial" w:hAnsi="Arial" w:cs="Arial"/>
          <w:sz w:val="24"/>
          <w:szCs w:val="24"/>
        </w:rPr>
        <w:t>kaplin</w:t>
      </w:r>
      <w:proofErr w:type="spellEnd"/>
      <w:r w:rsidRPr="001F57A7">
        <w:rPr>
          <w:rFonts w:ascii="Arial" w:hAnsi="Arial" w:cs="Arial"/>
          <w:sz w:val="24"/>
          <w:szCs w:val="24"/>
        </w:rPr>
        <w:t>, destekler, kaldırma mapası vb.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basınçlı kısımlara bağlı elemanlar da buna tanıma dahildir.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Emniyet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aksesuarları : </w:t>
      </w:r>
      <w:r w:rsidRPr="001F57A7">
        <w:rPr>
          <w:rFonts w:ascii="Arial" w:hAnsi="Arial" w:cs="Arial"/>
          <w:sz w:val="24"/>
          <w:szCs w:val="24"/>
        </w:rPr>
        <w:t>Basınçlı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kabın emniyetle işletilmesini sağlamak için gerekli olan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cihazlardır.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1-Basınç düşürme cihazları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İzin verilen limit aşıldığında devreye girerek basıncı tamamen veya limit içinde kalacak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şekilde düşüren cihazlardır.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örnek :</w:t>
      </w:r>
      <w:proofErr w:type="gramEnd"/>
    </w:p>
    <w:p w:rsidR="00D5368C" w:rsidRPr="001F57A7" w:rsidRDefault="00D5368C" w:rsidP="009C665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Emniyet </w:t>
      </w:r>
      <w:proofErr w:type="spellStart"/>
      <w:r w:rsidRPr="001F57A7">
        <w:rPr>
          <w:rFonts w:ascii="Arial" w:hAnsi="Arial" w:cs="Arial"/>
          <w:sz w:val="24"/>
          <w:szCs w:val="24"/>
        </w:rPr>
        <w:t>valfleri</w:t>
      </w:r>
      <w:proofErr w:type="spellEnd"/>
      <w:r w:rsidRPr="001F57A7">
        <w:rPr>
          <w:rFonts w:ascii="Arial" w:hAnsi="Arial" w:cs="Arial"/>
          <w:sz w:val="24"/>
          <w:szCs w:val="24"/>
        </w:rPr>
        <w:t>,</w:t>
      </w:r>
    </w:p>
    <w:p w:rsidR="00D5368C" w:rsidRPr="001F57A7" w:rsidRDefault="00D5368C" w:rsidP="009C665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Patlama diski,</w:t>
      </w:r>
    </w:p>
    <w:p w:rsidR="00D5368C" w:rsidRPr="001F57A7" w:rsidRDefault="00D5368C" w:rsidP="009C665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Bel verme çubukları,</w:t>
      </w:r>
    </w:p>
    <w:p w:rsidR="00D5368C" w:rsidRPr="001F57A7" w:rsidRDefault="00D5368C" w:rsidP="009C665A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Kontrollü basınç düşürme sistemleri, gibi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2- Otomatik sistemler: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Ayarlanan limit aşıldığında devreye girerek hata düzeltme </w:t>
      </w:r>
      <w:proofErr w:type="gramStart"/>
      <w:r w:rsidRPr="001F57A7">
        <w:rPr>
          <w:rFonts w:ascii="Arial" w:hAnsi="Arial" w:cs="Arial"/>
          <w:sz w:val="24"/>
          <w:szCs w:val="24"/>
        </w:rPr>
        <w:t>imkanlarını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faaliyete geçiren, tesisi</w:t>
      </w:r>
      <w:r w:rsidR="001F57A7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kısmen veya tamamen kapatan ya da durduran sistemlerdir.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örnek</w:t>
      </w:r>
      <w:proofErr w:type="gramEnd"/>
      <w:r w:rsidRPr="001F57A7">
        <w:rPr>
          <w:rFonts w:ascii="Arial" w:hAnsi="Arial" w:cs="Arial"/>
          <w:sz w:val="24"/>
          <w:szCs w:val="24"/>
        </w:rPr>
        <w:t>:</w:t>
      </w:r>
    </w:p>
    <w:p w:rsidR="00D5368C" w:rsidRPr="001F57A7" w:rsidRDefault="00D5368C" w:rsidP="009C665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 ve sıcaklık şalterleri,</w:t>
      </w:r>
    </w:p>
    <w:p w:rsidR="00D5368C" w:rsidRPr="001F57A7" w:rsidRDefault="00D5368C" w:rsidP="009C665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Akışkan seviye </w:t>
      </w:r>
      <w:proofErr w:type="spellStart"/>
      <w:r w:rsidRPr="001F57A7">
        <w:rPr>
          <w:rFonts w:ascii="Arial" w:hAnsi="Arial" w:cs="Arial"/>
          <w:sz w:val="24"/>
          <w:szCs w:val="24"/>
        </w:rPr>
        <w:t>swiçleri</w:t>
      </w:r>
      <w:proofErr w:type="spellEnd"/>
    </w:p>
    <w:p w:rsidR="00D5368C" w:rsidRPr="009975F4" w:rsidRDefault="00D5368C" w:rsidP="009C665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9975F4">
        <w:rPr>
          <w:rFonts w:ascii="Arial" w:hAnsi="Arial" w:cs="Arial"/>
          <w:sz w:val="24"/>
          <w:szCs w:val="24"/>
        </w:rPr>
        <w:t>Emniyetle ilgili her türlü ölçme kontrol ve düzenleme cihazları.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II. Basınçlı kap çeşitleri</w:t>
      </w:r>
    </w:p>
    <w:p w:rsidR="009975F4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Kazanlar,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Gaz tüpleri,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Hava tankları,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Lpg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tankları,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Kompresörler,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Boru hatları,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Sınaî gaz tankları,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Kriojenik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tanklar,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• Otoklavlar,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Hidrolik akışkan devreleri,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1F57A7">
        <w:rPr>
          <w:rFonts w:ascii="Arial" w:hAnsi="Arial" w:cs="Arial"/>
          <w:sz w:val="24"/>
          <w:szCs w:val="24"/>
        </w:rPr>
        <w:t>pnomatik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akışkan devreleri,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</w:t>
      </w:r>
      <w:r w:rsidRPr="001F57A7">
        <w:rPr>
          <w:rFonts w:ascii="Arial" w:hAnsi="Arial" w:cs="Arial"/>
          <w:b/>
          <w:bCs/>
          <w:sz w:val="24"/>
          <w:szCs w:val="24"/>
        </w:rPr>
        <w:t>Soğutma üniteleri,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Hidrofor vb.</w:t>
      </w:r>
    </w:p>
    <w:p w:rsidR="009975F4" w:rsidRDefault="009975F4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75F4" w:rsidRDefault="009975F4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75F4" w:rsidRDefault="009975F4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75F4" w:rsidRDefault="009975F4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975F4" w:rsidRDefault="009975F4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4FF9" w:rsidRDefault="00064FF9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4FF9" w:rsidRDefault="00064FF9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64FF9" w:rsidRDefault="00064FF9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665F4" w:rsidRPr="001F57A7" w:rsidRDefault="00D5368C" w:rsidP="009C665A">
      <w:pPr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>İşçi Sağlığı ve İş Güvenliği Tüzüğünde adı geçen emniyet cihazları</w:t>
      </w:r>
    </w:p>
    <w:tbl>
      <w:tblPr>
        <w:tblStyle w:val="TabloKlavuzu"/>
        <w:tblW w:w="9465" w:type="dxa"/>
        <w:tblLook w:val="04A0"/>
      </w:tblPr>
      <w:tblGrid>
        <w:gridCol w:w="1101"/>
        <w:gridCol w:w="3969"/>
        <w:gridCol w:w="2835"/>
        <w:gridCol w:w="1560"/>
      </w:tblGrid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SIRA</w:t>
            </w:r>
          </w:p>
        </w:tc>
        <w:tc>
          <w:tcPr>
            <w:tcW w:w="3969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CİNSİ</w:t>
            </w:r>
          </w:p>
        </w:tc>
        <w:tc>
          <w:tcPr>
            <w:tcW w:w="2835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ADI</w:t>
            </w:r>
          </w:p>
        </w:tc>
        <w:tc>
          <w:tcPr>
            <w:tcW w:w="1560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MADDE NO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Basınç göstergesi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Manometre/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presostad</w:t>
            </w:r>
            <w:proofErr w:type="spellEnd"/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204/1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Sıcaklık göstergesi,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Termomtr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/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termo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kupl</w:t>
            </w:r>
            <w:proofErr w:type="spellEnd"/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204/2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Besi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pomp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./seviye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göst</w:t>
            </w:r>
            <w:proofErr w:type="spellEnd"/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Tağdiye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 cihazı</w:t>
            </w:r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204/3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Basınç emniyeti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Em.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valfi</w:t>
            </w:r>
            <w:proofErr w:type="spellEnd"/>
            <w:proofErr w:type="gram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ağırlıkl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/yaylı</w:t>
            </w:r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205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tabs>
                <w:tab w:val="left" w:pos="1222"/>
              </w:tabs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Boşaltma sistemi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Tahliye vanası</w:t>
            </w:r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215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Blöf donanımı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Blöf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valfi</w:t>
            </w:r>
            <w:proofErr w:type="spellEnd"/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211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Gaz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ykt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 yangın </w:t>
            </w:r>
            <w:proofErr w:type="gram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em.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sist</w:t>
            </w:r>
            <w:proofErr w:type="spellEnd"/>
            <w:proofErr w:type="gram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Sulu emniyet kabı</w:t>
            </w:r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216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tabs>
                <w:tab w:val="left" w:pos="2545"/>
              </w:tabs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Gaz patlama emniyeti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Patlama kapağı</w:t>
            </w:r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217/1</w:t>
            </w:r>
          </w:p>
        </w:tc>
      </w:tr>
      <w:tr w:rsidR="009975F4" w:rsidTr="009975F4">
        <w:tc>
          <w:tcPr>
            <w:tcW w:w="1101" w:type="dxa"/>
          </w:tcPr>
          <w:p w:rsidR="009975F4" w:rsidRDefault="009975F4" w:rsidP="009C665A">
            <w:pPr>
              <w:spacing w:before="24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Su ısıl genleşme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emny</w:t>
            </w:r>
            <w:proofErr w:type="spellEnd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 xml:space="preserve">Nefeslik/genleş. </w:t>
            </w:r>
            <w:proofErr w:type="spellStart"/>
            <w:r w:rsidRPr="009975F4">
              <w:rPr>
                <w:rFonts w:ascii="Calibri,Bold" w:hAnsi="Calibri,Bold" w:cs="Calibri,Bold"/>
                <w:bCs/>
                <w:sz w:val="24"/>
                <w:szCs w:val="24"/>
              </w:rPr>
              <w:t>Valfi</w:t>
            </w:r>
            <w:proofErr w:type="spellEnd"/>
          </w:p>
        </w:tc>
        <w:tc>
          <w:tcPr>
            <w:tcW w:w="1560" w:type="dxa"/>
          </w:tcPr>
          <w:p w:rsidR="009975F4" w:rsidRPr="009975F4" w:rsidRDefault="009975F4" w:rsidP="009C665A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975F4">
              <w:rPr>
                <w:rFonts w:ascii="Arial" w:hAnsi="Arial" w:cs="Arial"/>
                <w:bCs/>
                <w:sz w:val="24"/>
                <w:szCs w:val="24"/>
              </w:rPr>
              <w:t>218/2</w:t>
            </w:r>
          </w:p>
        </w:tc>
      </w:tr>
    </w:tbl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Basınçlı kaplardan kaynaklanan İSG Tehlikeleri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1. İnfilak Tehlikesi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2. Parçalanma Tehlikesi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3. Boğulma – zehirlenme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4. Yangın – patlama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5. Kimyevi ve termal yanıklar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1. İnfilak Tehlikesinden Korunma Tedbirleri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Tasarım ve imalat yetkili teknik elemanlarca yapılmalıdır.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Tasarım ve imalatta gerekli tedbirler alınmalıdır.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Kaplar gerekli emniyet cihazları ile donatılmalıdır.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Uygun yerleşimi sağlanmalıdır.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Ehliyetli elemanlarca işletme ve bakımı sağlanmalıdır.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lastRenderedPageBreak/>
        <w:t>Periyodik bakım ve deneyleri yapılarak belgelendirilmelidir.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9975F4">
        <w:rPr>
          <w:rFonts w:ascii="Arial" w:hAnsi="Arial" w:cs="Arial"/>
          <w:color w:val="000000"/>
          <w:sz w:val="24"/>
          <w:szCs w:val="24"/>
        </w:rPr>
        <w:t>Maruziyet</w:t>
      </w:r>
      <w:proofErr w:type="spellEnd"/>
      <w:r w:rsidRPr="009975F4">
        <w:rPr>
          <w:rFonts w:ascii="Arial" w:hAnsi="Arial" w:cs="Arial"/>
          <w:color w:val="000000"/>
          <w:sz w:val="24"/>
          <w:szCs w:val="24"/>
        </w:rPr>
        <w:t xml:space="preserve"> alanı belirlenmeli ve ilgisizlerin girmesi önlenmelidir.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Çalışmalar en az elemanla yürütülmelidir.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Düzenli olarak sicil kayıtları tutulmalıdır.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>İşletme -bakım talimatları hazırlanmalıdır.</w:t>
      </w:r>
    </w:p>
    <w:p w:rsidR="00D5368C" w:rsidRPr="009975F4" w:rsidRDefault="00D5368C" w:rsidP="009C665A">
      <w:pPr>
        <w:pStyle w:val="ListeParagraf"/>
        <w:numPr>
          <w:ilvl w:val="0"/>
          <w:numId w:val="7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975F4">
        <w:rPr>
          <w:rFonts w:ascii="Arial" w:hAnsi="Arial" w:cs="Arial"/>
          <w:color w:val="000000"/>
          <w:sz w:val="24"/>
          <w:szCs w:val="24"/>
        </w:rPr>
        <w:t xml:space="preserve">Elektrik tesisatı </w:t>
      </w:r>
      <w:proofErr w:type="spellStart"/>
      <w:r w:rsidRPr="009975F4">
        <w:rPr>
          <w:rFonts w:ascii="Arial" w:hAnsi="Arial" w:cs="Arial"/>
          <w:color w:val="000000"/>
          <w:sz w:val="24"/>
          <w:szCs w:val="24"/>
        </w:rPr>
        <w:t>exproof</w:t>
      </w:r>
      <w:proofErr w:type="spellEnd"/>
      <w:r w:rsidRPr="009975F4">
        <w:rPr>
          <w:rFonts w:ascii="Arial" w:hAnsi="Arial" w:cs="Arial"/>
          <w:color w:val="000000"/>
          <w:sz w:val="24"/>
          <w:szCs w:val="24"/>
        </w:rPr>
        <w:t xml:space="preserve"> olmalı ve paratoner bulundurulmalıdır.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2. Parçalanma Tehlikesinden Korunma Tedbirleri (şarapnel etkisi)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Tasarımda parça fırlama risk azaltıcı tedbirler alınmalıdır.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İmal usullerinde uygun teknikler seçilmelidir.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Basınçlı kabın yer seçiminde dikkatli olunmalıdır.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Gerekli hallerde sütre yapılarak parça yayılımı önlenmelidir.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Periyodik basınç testleri yapılarak rapora bağlanmalıdır.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Tehlikeli alanlara giriş çıkışlar kontrol altına alınmalıdır.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Bakımlar ehliyetli elemanlarca yapılıp belge ve kayıtlar uygun tutulmalıdır.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3. Boğulma ve Zehirlenme Tehlikesinden Korunma Tedbirleri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İmalatta ve yer seçiminde çalışılan maddeler dikkate alınmalıdır.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Genel veya mevzi havalandırma tesis edilmelidir.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• Gaz </w:t>
      </w:r>
      <w:proofErr w:type="spellStart"/>
      <w:r w:rsidRPr="001F57A7">
        <w:rPr>
          <w:rFonts w:ascii="Arial" w:hAnsi="Arial" w:cs="Arial"/>
          <w:color w:val="000000"/>
          <w:sz w:val="24"/>
          <w:szCs w:val="24"/>
        </w:rPr>
        <w:t>dedektörü</w:t>
      </w:r>
      <w:proofErr w:type="spellEnd"/>
      <w:r w:rsidRPr="001F57A7">
        <w:rPr>
          <w:rFonts w:ascii="Arial" w:hAnsi="Arial" w:cs="Arial"/>
          <w:color w:val="000000"/>
          <w:sz w:val="24"/>
          <w:szCs w:val="24"/>
        </w:rPr>
        <w:t xml:space="preserve"> ve alarm cihazları bulundurulmalıdır.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Çalışanlar eğitilerek dosyalarına belge konulmalıdır.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Kişisel koruyucu donanımlar temin edilerek kullanımı sağlanmalıdır.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Riskli alanlarda en az eleman ile çalışılmalıdır.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Gerekli yerlere ikaz levhaları asılmalıdır.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4- Yangın ve Patlama Tehlikesinden Korunma Tedbirleri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Yanıcı ve patlayıcı ortamlarda sıcak işler özel izinle yürütülmelidir.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Bu bölümlerde çalışanlar ve bakım onarımcılar yangın konusunda eğitilmelidir.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lastRenderedPageBreak/>
        <w:t>• Geç tutuşan yanıcı maddeler yakınında sıcak çalışma sonrası yeterli bir süre yangın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kontrolleri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sürdürülmelidir.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Yakıt deposu vb. parlayıcı madde bulaşıkları bulunan kaplarda kaynak çalışması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yapmaktan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mümkün olduğunca kaçınılmalıdır.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5. Kimyevi ve termal yanıklar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Kimyevi ve termal yanıklara sebep olan maddeler bunlardan korunma ve ilk yardım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konusunda çalışanlar eğitilmelidir.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İş bitiminde son kontrol ve testler yapılmalıdır.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Termal yanıklar için; maske, bot, tozluk, iş elbisesi, deri önlük vb. kişisel koruyucu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donanımlar kullanılmalıdır.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• Bu işlerde çalışmalar özel izinle, yetkililer nezaretinde yapılmalıdır.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Tehlikeleri önlenme ve kazalardan korunma metodu (6. </w:t>
      </w:r>
      <w:proofErr w:type="spell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Henrich</w:t>
      </w:r>
      <w:proofErr w:type="spellEnd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 prensibi)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1. Mühendislik ve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revizyon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>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2. İkna ve teşvik,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3. Ergonomi kurallarından yararlanma,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4. Disiplin tedbirlerini uygulama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Çalışma hayatında tehlikelerin önlenmesi ancak tehlikeli durumların önlenmesi ve tehlikeli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davranışların önlenmesi ile mümkündür.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I. Tehlikeli durumların önlenmesi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1. Güvenli teknoloji seçimi</w:t>
      </w:r>
      <w:r w:rsidRPr="001F57A7">
        <w:rPr>
          <w:rFonts w:ascii="Arial" w:hAnsi="Arial" w:cs="Arial"/>
          <w:color w:val="000000"/>
          <w:sz w:val="24"/>
          <w:szCs w:val="24"/>
        </w:rPr>
        <w:t>, Kuruluş aşamasında güvenli teknolojinin seçilmesi ve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gelişmelerin sürekli izlenmesi güvenli çalışma ortamının ilk şartıdır.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2. İş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organizasyonu</w:t>
      </w:r>
      <w:r w:rsidRPr="001F57A7">
        <w:rPr>
          <w:rFonts w:ascii="Arial" w:hAnsi="Arial" w:cs="Arial"/>
          <w:color w:val="000000"/>
          <w:sz w:val="24"/>
          <w:szCs w:val="24"/>
        </w:rPr>
        <w:t>:Uygun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Hiyerarşik yapı kurularak çalışanlar, çalışmalar ve işyeri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sürekli olarak, gözetim, denetim ve kontrol altında tutulmalıdır.</w:t>
      </w:r>
    </w:p>
    <w:p w:rsidR="00D5368C" w:rsidRPr="001F57A7" w:rsidRDefault="009C665A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İkame</w:t>
      </w:r>
      <w:r w:rsidR="00D5368C"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  <w:r w:rsidR="00D5368C" w:rsidRPr="001F57A7">
        <w:rPr>
          <w:rFonts w:ascii="Arial" w:hAnsi="Arial" w:cs="Arial"/>
          <w:color w:val="000000"/>
          <w:sz w:val="24"/>
          <w:szCs w:val="24"/>
        </w:rPr>
        <w:t xml:space="preserve">Tehlikelilerin yerine tehlikesizler </w:t>
      </w:r>
      <w:proofErr w:type="gramStart"/>
      <w:r w:rsidR="00D5368C" w:rsidRPr="001F57A7">
        <w:rPr>
          <w:rFonts w:ascii="Arial" w:hAnsi="Arial" w:cs="Arial"/>
          <w:color w:val="000000"/>
          <w:sz w:val="24"/>
          <w:szCs w:val="24"/>
        </w:rPr>
        <w:t>yada</w:t>
      </w:r>
      <w:proofErr w:type="gramEnd"/>
      <w:r w:rsidR="00D5368C" w:rsidRPr="001F57A7">
        <w:rPr>
          <w:rFonts w:ascii="Arial" w:hAnsi="Arial" w:cs="Arial"/>
          <w:color w:val="000000"/>
          <w:sz w:val="24"/>
          <w:szCs w:val="24"/>
        </w:rPr>
        <w:t xml:space="preserve"> daha az tehlikeliler kullanılmalıdır.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="00D5368C" w:rsidRPr="001F57A7">
        <w:rPr>
          <w:rFonts w:ascii="Arial" w:hAnsi="Arial" w:cs="Arial"/>
          <w:color w:val="000000"/>
          <w:sz w:val="24"/>
          <w:szCs w:val="24"/>
        </w:rPr>
        <w:t>(değiştirme)</w:t>
      </w:r>
    </w:p>
    <w:p w:rsidR="00D5368C" w:rsidRPr="001F57A7" w:rsidRDefault="009C665A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Tecrit</w:t>
      </w:r>
      <w:r w:rsidR="00D5368C" w:rsidRPr="001F57A7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D5368C" w:rsidRPr="001F57A7">
        <w:rPr>
          <w:rFonts w:ascii="Arial" w:hAnsi="Arial" w:cs="Arial"/>
          <w:color w:val="000000"/>
          <w:sz w:val="24"/>
          <w:szCs w:val="24"/>
        </w:rPr>
        <w:t>Tehlike</w:t>
      </w:r>
      <w:proofErr w:type="gramEnd"/>
      <w:r w:rsidR="00D5368C" w:rsidRPr="001F57A7">
        <w:rPr>
          <w:rFonts w:ascii="Arial" w:hAnsi="Arial" w:cs="Arial"/>
          <w:color w:val="000000"/>
          <w:sz w:val="24"/>
          <w:szCs w:val="24"/>
        </w:rPr>
        <w:t xml:space="preserve"> kaynakları uygun bölümlere alınarak çalışanlardan ayrılmalıdır.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5368C" w:rsidRPr="001F57A7">
        <w:rPr>
          <w:rFonts w:ascii="Arial" w:hAnsi="Arial" w:cs="Arial"/>
          <w:color w:val="000000"/>
          <w:sz w:val="24"/>
          <w:szCs w:val="24"/>
        </w:rPr>
        <w:t>(ayırma)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5.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Örtme : </w:t>
      </w:r>
      <w:r w:rsidRPr="001F57A7">
        <w:rPr>
          <w:rFonts w:ascii="Arial" w:hAnsi="Arial" w:cs="Arial"/>
          <w:color w:val="000000"/>
          <w:sz w:val="24"/>
          <w:szCs w:val="24"/>
        </w:rPr>
        <w:t>Hareketli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parçalar uygun koruyucular ile kapatılmalıdır. (kapatma)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6. Havalandırma: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a) genel havalandırma b)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lokal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havalandırma</w:t>
      </w:r>
      <w:r w:rsidR="00064FF9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İşyeri havasının çalışanlar için tehlikeli hal almaması için genel olarak havalandırılmalı ve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gaz, koku duman vb. kaynağından emilerek dışarı atılmalıdır.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7. </w:t>
      </w:r>
      <w:proofErr w:type="spell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Maruziyet</w:t>
      </w:r>
      <w:proofErr w:type="spellEnd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 süresini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azaltma : </w:t>
      </w:r>
      <w:r w:rsidRPr="001F57A7">
        <w:rPr>
          <w:rFonts w:ascii="Arial" w:hAnsi="Arial" w:cs="Arial"/>
          <w:color w:val="000000"/>
          <w:sz w:val="24"/>
          <w:szCs w:val="24"/>
        </w:rPr>
        <w:t>Tehlikeli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işlerde çalışanlar uygun değişim ve sınırlama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teknikleri ile </w:t>
      </w:r>
      <w:proofErr w:type="spellStart"/>
      <w:r w:rsidRPr="001F57A7">
        <w:rPr>
          <w:rFonts w:ascii="Arial" w:hAnsi="Arial" w:cs="Arial"/>
          <w:color w:val="000000"/>
          <w:sz w:val="24"/>
          <w:szCs w:val="24"/>
        </w:rPr>
        <w:t>maruziyetten</w:t>
      </w:r>
      <w:proofErr w:type="spellEnd"/>
      <w:r w:rsidRPr="001F57A7">
        <w:rPr>
          <w:rFonts w:ascii="Arial" w:hAnsi="Arial" w:cs="Arial"/>
          <w:color w:val="000000"/>
          <w:sz w:val="24"/>
          <w:szCs w:val="24"/>
        </w:rPr>
        <w:t xml:space="preserve"> korunmalıdır. (sınırlama)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II. Tehlikeli davranışların önlenmesi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1.Eğitim ve öğretim çalışmaları: </w:t>
      </w:r>
      <w:r w:rsidRPr="001F57A7">
        <w:rPr>
          <w:rFonts w:ascii="Arial" w:hAnsi="Arial" w:cs="Arial"/>
          <w:color w:val="000000"/>
          <w:sz w:val="24"/>
          <w:szCs w:val="24"/>
        </w:rPr>
        <w:t>Eğitim yönetmeliği gereği çalışanlar işe girişlerde, iş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değişimlerinde ve periyodik olarak eğitilerek doğru davranış göstermeleri sağlanmalıdır.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2.İkna ve teşvik uygulamaları: </w:t>
      </w:r>
      <w:r w:rsidRPr="001F57A7">
        <w:rPr>
          <w:rFonts w:ascii="Arial" w:hAnsi="Arial" w:cs="Arial"/>
          <w:color w:val="000000"/>
          <w:sz w:val="24"/>
          <w:szCs w:val="24"/>
        </w:rPr>
        <w:t>Çalışanlar uygun şekilde motive edilmelidir.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3.İş - işçi (çalışan) arası uyumun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sağlanması : </w:t>
      </w:r>
      <w:r w:rsidRPr="001F57A7">
        <w:rPr>
          <w:rFonts w:ascii="Arial" w:hAnsi="Arial" w:cs="Arial"/>
          <w:color w:val="000000"/>
          <w:sz w:val="24"/>
          <w:szCs w:val="24"/>
        </w:rPr>
        <w:t>İşin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çalışana uygun hale getirilmesi için gerekli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çalışmalar yürütülmelidir.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4.Vardiya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değişimi : </w:t>
      </w:r>
      <w:r w:rsidRPr="001F57A7">
        <w:rPr>
          <w:rFonts w:ascii="Arial" w:hAnsi="Arial" w:cs="Arial"/>
          <w:color w:val="000000"/>
          <w:sz w:val="24"/>
          <w:szCs w:val="24"/>
        </w:rPr>
        <w:t>Vardiya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değişim süreleri, ekip oluşumu ve uyumu dikkate alınmalıdır.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5.Monoton iş yükünün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irdelenmesi : </w:t>
      </w:r>
      <w:r w:rsidRPr="001F57A7">
        <w:rPr>
          <w:rFonts w:ascii="Arial" w:hAnsi="Arial" w:cs="Arial"/>
          <w:color w:val="000000"/>
          <w:sz w:val="24"/>
          <w:szCs w:val="24"/>
        </w:rPr>
        <w:t>Gerekli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dü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zenlemeler yapılarak monoton iş </w:t>
      </w:r>
      <w:r w:rsidRPr="001F57A7">
        <w:rPr>
          <w:rFonts w:ascii="Arial" w:hAnsi="Arial" w:cs="Arial"/>
          <w:color w:val="000000"/>
          <w:sz w:val="24"/>
          <w:szCs w:val="24"/>
        </w:rPr>
        <w:t>yükünün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çalışan üzerindeki olumsuz etkileri azaltılmalıdır.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6.Kişisel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koruyucu : </w:t>
      </w:r>
      <w:r w:rsidRPr="001F57A7">
        <w:rPr>
          <w:rFonts w:ascii="Arial" w:hAnsi="Arial" w:cs="Arial"/>
          <w:color w:val="000000"/>
          <w:sz w:val="24"/>
          <w:szCs w:val="24"/>
        </w:rPr>
        <w:t>İş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etüt edilerek iş ekipmanı ihtiyacı belirlenmeli ve uygun kişisel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koruyucu donanım temin edilerek kullanımı sağlanmalıdır.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7.Disiplin </w:t>
      </w:r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uygulanması : </w:t>
      </w:r>
      <w:r w:rsidRPr="001F57A7">
        <w:rPr>
          <w:rFonts w:ascii="Arial" w:hAnsi="Arial" w:cs="Arial"/>
          <w:color w:val="000000"/>
          <w:sz w:val="24"/>
          <w:szCs w:val="24"/>
        </w:rPr>
        <w:t>İşletmede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gerekli iş disiplini sağlanmalıdır.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F57A7">
        <w:rPr>
          <w:rFonts w:ascii="Arial" w:hAnsi="Arial" w:cs="Arial"/>
          <w:b/>
          <w:bCs/>
          <w:color w:val="FF0000"/>
          <w:sz w:val="24"/>
          <w:szCs w:val="24"/>
        </w:rPr>
        <w:t>KAZANLAR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Kazanların Sınıflandırılması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Kazanlarla ilgili olarak “tanımlama” kadar güç konulardan birisi de kazanların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sınıflandırılmasıdır. Buradaki güçlük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literatürde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sınıflandırmaların çok değişik amaçlar için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yapılmış olmasından kaynaklanmaktadır. Konuyu ele alış tarzı ve amacı ne kadar farklı ise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o kadar farklı tür ve sayıda sınıflandırma karşımıza çıkmaktadır. Ancak muhtemelen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konunun yeniliği sebebi ile bugüne kadar kazanlar konusunda iş güvenliği yönünden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lastRenderedPageBreak/>
        <w:t>yapılmış bir tasnife rastlanmamıştır. Bizim konuya yaklaşımımız, ele alış tarzımız ve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amacımız dersin adından da anlaşılacağı üzere iş sağlığı ve güvenliği yönünden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olduğundan sınıflandırma için dikkate alacağımız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kriterlerde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bu doğrultuda olmalıdır.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Kazanları genel olarak;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a) Sıcak su kazanları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1. 90/70 Kalorifer kazanları,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2. Kızgın su kazanları,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3. Isı değiştiriciler (</w:t>
      </w:r>
      <w:proofErr w:type="spellStart"/>
      <w:r w:rsidRPr="001F57A7">
        <w:rPr>
          <w:rFonts w:ascii="Arial" w:hAnsi="Arial" w:cs="Arial"/>
          <w:color w:val="000000"/>
          <w:sz w:val="24"/>
          <w:szCs w:val="24"/>
        </w:rPr>
        <w:t>Eşanjörler</w:t>
      </w:r>
      <w:proofErr w:type="spellEnd"/>
      <w:r w:rsidRPr="001F57A7">
        <w:rPr>
          <w:rFonts w:ascii="Arial" w:hAnsi="Arial" w:cs="Arial"/>
          <w:color w:val="000000"/>
          <w:sz w:val="24"/>
          <w:szCs w:val="24"/>
        </w:rPr>
        <w:t>, Boylerler)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4. Otoklavlar, (Eritme, Pişirme, Buharlaştırma Ekipmanları)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b) Buhar kazanları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c) Kızgın yağ kazanları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Şeklinde sınıflandırmak mümkündür.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Kazanların İmalatı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Kazanlarla çalışmalarda sağlık ve güvenlik konusu ele alındığında ele alınacak ilk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konunun kazan imalatında güvenlik olmalıdır. Bu gerek dikkate alınarak 1475 sayılı eski İş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Kanununa göre çıkartılan İş Sağlığı ve Güvenliği Tüzüğünün “Kazanlar ve Basınçlı Kaplarla”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ilgili bölümünün ilk maddesinde bu konuya yer verilmiş ve konu;</w:t>
      </w:r>
    </w:p>
    <w:p w:rsidR="00D5368C" w:rsidRPr="009C665A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“Her çeşit buhar ve sıcak su kazanları ile bunların malzeme ve teçhizatı, fennin,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tekniğin ve kullanılacağı işin gereklerine uygun bir şekilde yapılmış olacaktır. İ.S.İ.G.T.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Md:202” </w:t>
      </w:r>
      <w:r w:rsidRPr="001F57A7">
        <w:rPr>
          <w:rFonts w:ascii="Arial" w:hAnsi="Arial" w:cs="Arial"/>
          <w:color w:val="000000"/>
          <w:sz w:val="24"/>
          <w:szCs w:val="24"/>
        </w:rPr>
        <w:t>şeklinde düzenlenmiştir.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Burada kazanların fennin ve tekniğin gereklerine uygun olarak yetkili kişi ve kuruluşlar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tarafından imal edileceği hususu düzenlenirken, devamında ise kazanların imalatçılar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tarafından uygun şekilde etiketlenmesi gerektiğine dikkat çekilmiştir.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“Kazanların görünür yerine imalatçıları tarafından aşağıdakilerin yazılı olduğu bir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plaka konulacaktır.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İmalatçı Firma adı,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Kazanın seri numarası,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İmal Yılı,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En yüksek çalışma basıncı, İ.S.İ.</w:t>
      </w:r>
      <w:proofErr w:type="spellStart"/>
      <w:proofErr w:type="gram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G.Tz</w:t>
      </w:r>
      <w:proofErr w:type="spellEnd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.Md</w:t>
      </w:r>
      <w:proofErr w:type="gramEnd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:203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 Dairesinin Yapısı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Kazanlarla çalışmalarda sağlık ve güvenlik açısından önemli konulardan birisi de kazan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dairelerinin yer seçimi, inşası ve yerleşimi konularının ele alınmasıdır. Kazan dairelerinin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özellikleri konusu İ.S.İ.</w:t>
      </w:r>
      <w:proofErr w:type="spellStart"/>
      <w:r w:rsidRPr="001F57A7">
        <w:rPr>
          <w:rFonts w:ascii="Arial" w:hAnsi="Arial" w:cs="Arial"/>
          <w:color w:val="000000"/>
          <w:sz w:val="24"/>
          <w:szCs w:val="24"/>
        </w:rPr>
        <w:t>G.Tz</w:t>
      </w:r>
      <w:proofErr w:type="spellEnd"/>
      <w:r w:rsidRPr="001F57A7">
        <w:rPr>
          <w:rFonts w:ascii="Arial" w:hAnsi="Arial" w:cs="Arial"/>
          <w:color w:val="000000"/>
          <w:sz w:val="24"/>
          <w:szCs w:val="24"/>
        </w:rPr>
        <w:t>. Md:213’te düzenlenmiştir.</w:t>
      </w:r>
    </w:p>
    <w:p w:rsidR="009C665A" w:rsidRDefault="00D5368C" w:rsidP="009C665A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“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İşyerinde kullanılan bütün kazanlar, yangına ve patlamaya karşı dayanıklı ayrı bir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bölmede veya binada olacak ve kazan dairesinin üstündeki katta, işçi çalışmayacaktır.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Patlayıcı, parlayıcı veya kolay yanıcı maddelerle çalışan işyerlerindeki kazan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dairelerinin diğer atölyelere açılan pencere ve kapıları bulunmayacaktır.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 dairelerinin tavanı gerektiğinde kazan üzerinde çalışmayı kolaylaştıracak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yükseklikte olacak ve kazan daireleri sürekli havalandırılacaktır. Tabii havalandırmanın</w:t>
      </w:r>
      <w:r w:rsidR="009C665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yeterli olmadığı hallerde uygun </w:t>
      </w:r>
      <w:proofErr w:type="spellStart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aspirasyon</w:t>
      </w:r>
      <w:proofErr w:type="spellEnd"/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 tesisatı yapılacaktır.”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 daireleri ile ilgili konulara ileriki konularda daha geniş yer verilmiştir.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Endüstriyel alanda kullanılan kazanlarla çalışmalarda sağlık ve güvenlik oldukça geniş bir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konu olup bu dersin kapsamında genel başlıklar altında özetle ele alınmıştır.</w:t>
      </w:r>
    </w:p>
    <w:p w:rsidR="009C665A" w:rsidRDefault="009C665A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BUHAR KAZANLARI İLE ÇALIŞMALARDA GÜVENLİK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Giriş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Buhar Kazanların Sınıflandırılması: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Buhar kazanları; yukarıda bahsedildiği gibi, imal usulleri, işletme şartları, çalışma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teknikleri,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konstrüksiyon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tarzları gibi çeşitli özellikleri dikkate alınarak tasniflere tabi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tutulmaktadırlar. Ancak muhtemelen konunun yeniliği sebebi ile bugüne kadar buhar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kazanları konusunda iş güvenliği yönünden bir tasnife rastlanmamıştır. Buhar </w:t>
      </w:r>
      <w:r w:rsidRPr="001F57A7">
        <w:rPr>
          <w:rFonts w:ascii="Arial" w:hAnsi="Arial" w:cs="Arial"/>
          <w:color w:val="000000"/>
          <w:sz w:val="24"/>
          <w:szCs w:val="24"/>
        </w:rPr>
        <w:lastRenderedPageBreak/>
        <w:t>kazanlarının iş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güvenliği yönünden tasnifinin basınç özelliği dikkate alınarak yapılması kanaatimizce uygun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olacaktır. Bu sınıflandırma tekniğine dolaylı olarak kısmen İşçi sağlığı ve İş Güvenliği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Tüzüğü’nde de işaret edilmektedir.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Madde 218</w:t>
      </w:r>
      <w:r w:rsidRPr="001F57A7">
        <w:rPr>
          <w:rFonts w:ascii="Arial" w:hAnsi="Arial" w:cs="Arial"/>
          <w:color w:val="000000"/>
          <w:sz w:val="24"/>
          <w:szCs w:val="24"/>
        </w:rPr>
        <w:t>’de kazanlar doğrudan tasnif edilmemekle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birlikte madde metinlerinin içinde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alçak basınçlı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ve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 xml:space="preserve">yüksek basınçlı kazanlar </w:t>
      </w:r>
      <w:r w:rsidRPr="001F57A7">
        <w:rPr>
          <w:rFonts w:ascii="Arial" w:hAnsi="Arial" w:cs="Arial"/>
          <w:color w:val="000000"/>
          <w:sz w:val="24"/>
          <w:szCs w:val="24"/>
        </w:rPr>
        <w:t>kavramlarına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yer verilmiş ve tedbirler sayılmıştır.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Bu açıdan buhar kazanları;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a) Alçak basınçlı buhar kazanları: . . . . 1.05-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2.0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kg/cm2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b) Orta basınçlı buhar kazanları: . . . . 2.01-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6.0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kg/cm2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c) Yüksek basınçlı buhar kazanları: . . 6.01- üzeri kg/cm2 şeklinde sınıflandırılabilir.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Buhar kazanlarının bu tasnifinden sonra kazanlarla ilgili iş güvenliği risk unsurlarından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kısaca bahsetmek yerinde olacaktır.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Bu noktadan hareketle, kazan dairelerinin çalışılan bölümlerden tamamen ayrı, tek katlı,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yeterli yükseklikte ve havadar olması gerektiği anlaşılmakta ise de: bazı hususların daha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açılması ve düzenlenmesi gereği de ortaya çıkmaktadır.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Kazan Dairelerinin Özellikleri: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Bu özellikleri şöyle bir sistematik içinde ele almak uygun olacaktır.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1. Yer seçimi,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2. İnşa tarzı,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>. Bina boyutları,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b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>. Drenaj sistemi,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c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>. Havalandırma,</w:t>
      </w:r>
    </w:p>
    <w:p w:rsidR="00D5368C" w:rsidRPr="001F57A7" w:rsidRDefault="00D5368C" w:rsidP="00064FF9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d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>. Baca,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3. Su tasfiye,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4. Yakıt depoları,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5. Elektrik tesisatı.</w:t>
      </w:r>
    </w:p>
    <w:p w:rsidR="00D5368C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1. Yer Seçimi: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 dairesinin işyerinin diğer bölümlerinden tamamen ayrı ve yeterli uzaklıkta, bir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alana yerleştirilmesi en uygun çözüm yoludur. Ancak mevcut alanın buna fırsat vermemesi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durumunda giriş, çıkışları ayrı olan diğer bölümlerden yangına ve patlamalara karşı dayanıklı,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(diğer bölümlere açılan kapısı – penceresi olmayan ) duvarlar ile ayrılmış bölümlerin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kullanılması yoluna gidilmelidir.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Bu yerin seçiminde kot olarak yüksek, hava ihtiyacının kolay sağlanabileceği, gürültü, toz, gaz,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duman vb. zararlılar ile hâkim rüzgârın baca gazlarını rahatça atabileceği yönlerin dikkate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 xml:space="preserve">alındığı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kriterlere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önem verilmelidir.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2. İnşa Tarzı: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 dairesi tasarımında;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- Yangın ve patlamalara dayanıklı malzemeler ile mümkünse çelik </w:t>
      </w:r>
      <w:proofErr w:type="gramStart"/>
      <w:r w:rsidRPr="001F57A7">
        <w:rPr>
          <w:rFonts w:ascii="Arial" w:hAnsi="Arial" w:cs="Arial"/>
          <w:color w:val="000000"/>
          <w:sz w:val="24"/>
          <w:szCs w:val="24"/>
        </w:rPr>
        <w:t>konstrüksiyon</w:t>
      </w:r>
      <w:proofErr w:type="gramEnd"/>
      <w:r w:rsidRPr="001F57A7">
        <w:rPr>
          <w:rFonts w:ascii="Arial" w:hAnsi="Arial" w:cs="Arial"/>
          <w:color w:val="000000"/>
          <w:sz w:val="24"/>
          <w:szCs w:val="24"/>
        </w:rPr>
        <w:t xml:space="preserve"> yapı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tarzının seçilmesi,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- Ses ve ısı yalıtımı tekniklerinin uygulanması, (Gerekli durumlarda operatörler için tecritli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bölüm uygulamasına gidilmesi)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- Kapı ve pencerelerin dışarı açılacak şekilde yapılması,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- Tavanın hafif malzemeden yapılması ve tabii havalandırmaya müsait olması,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Gibi hususlar dikkate alınmalıdır.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a) Bina Boyutları: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Kazanların yerleştirildiği binaların boyutlandırılması yapılırken kazanın önünde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operatörlerin kullanacağı yeterli genişlik, pompaların, su tasfiye sistemi ve diğer gerekli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tesisat ve tertibatlar için, ileride olabilecek gelişme ve değişmelerde dikkate alınarak yeterli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boşluklar bırakılmalıdır.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 xml:space="preserve">b) </w:t>
      </w:r>
      <w:r w:rsidRPr="001F57A7">
        <w:rPr>
          <w:rFonts w:ascii="Arial" w:hAnsi="Arial" w:cs="Arial"/>
          <w:b/>
          <w:bCs/>
          <w:color w:val="000000"/>
          <w:sz w:val="24"/>
          <w:szCs w:val="24"/>
        </w:rPr>
        <w:t>Drenaj Sistemi</w:t>
      </w:r>
      <w:r w:rsidRPr="001F57A7">
        <w:rPr>
          <w:rFonts w:ascii="Arial" w:hAnsi="Arial" w:cs="Arial"/>
          <w:color w:val="000000"/>
          <w:sz w:val="24"/>
          <w:szCs w:val="24"/>
        </w:rPr>
        <w:t>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F57A7">
        <w:rPr>
          <w:rFonts w:ascii="Arial" w:hAnsi="Arial" w:cs="Arial"/>
          <w:color w:val="000000"/>
          <w:sz w:val="24"/>
          <w:szCs w:val="24"/>
        </w:rPr>
        <w:t>Kazan dairelerinde bol miktarda su kullanımı, toz, is, vb. oluşumu ve buna bağlı olarak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husule gelen temizlik ihtiyacı gibi hususlar dikkate alınarak atık sulara karşı uygun şekil ve</w:t>
      </w:r>
      <w:r w:rsidR="009C665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F57A7">
        <w:rPr>
          <w:rFonts w:ascii="Arial" w:hAnsi="Arial" w:cs="Arial"/>
          <w:color w:val="000000"/>
          <w:sz w:val="24"/>
          <w:szCs w:val="24"/>
        </w:rPr>
        <w:t>boyutlarda drenaj sistemi tasarım ve tesisi yoluna gidilmelidir.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Ayrıca sıvı yakıt kullanımı yakıt sızıntı ve kaçaklarının ve bunlarla kirlenmiş suların toplanacağı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ikinci bir drenaj sistemi düşünülmelidir. Kazan dairesi zemin kotunun uygun olmadığı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durumlarda, yeterli ebatlarda toplama çukuru ve terfi pompaj sistemine yer verilmelidir.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c) Havalandırma: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 dairelerinde çalışma ortam havasını kirletebilecek toz, gaz ve dumanların dışarı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atılmasını sağlayacak ve çalışma ortam havasının kirlenmesini önleyecek, mümkünse tabii,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mümkün olmadığı durumlarda cebri çekişli genel havalandırma sistemi oluşturulmalıdır.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Ayrıca yüksek ısı kapasiteli kazan dairelerinde yanma havasının çalışma ortamı dışından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emilmesi sağlanmalıdır.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d) Baca: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 dairelerinin en yüksek noktasını oluşturan bu elemanın mukavemeti, çekiş gücü,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yüksekliği, çapı temizliği ve yıldırıma karşı korunması dikkat edilmesi gerekli hususlardır.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3. Su Tasfiye Sistemi: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Tabiattan sağlanan sular hemen hiçbir zaman kazanlarda doğrudan kullanım için uygun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değildir. Tasfiye işlemine tabi tutulmadan kullanılan sular, kazanlarda çeşitli türlerde çamur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taş oluşumlarına sebep olduğundan, suların, kazanlarda tasfiye edilerek kullanımı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gereklidir. Tasfiye işlemi için birkaç teknik geliştirilmiş bulunmaktadır. Suların, çeşitli reçine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kum katmanlarından geçirilmesi, kimyevi maddeler ile iyon değiştirilmesi, manyetik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alanlardan faydalanılması ve arı su kullanılması gibi teknikler en çok kullanılanlarıdır. Kazan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dairesi kurulurken, kullanılması düşünülen suyun kimyevi ve fiziki özellikleri incelenip en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uygun tasfiye sistemi seçilerek, boyutları dikkate alınmalı, tesisat ve stok tankları için yeterli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genişlikte uygun yer ayrılmalıdır.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 Yakıt Depoları: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Kazanlarda kullanılacak yakıtlar (doğal gaz vb. hariç) uygun yer ve şartlarda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depolanmalıdır. Sıvı yakıtların depolanmasında standartlara uygun yatay ya da dikey silindirik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ve 7kg/cm2’ </w:t>
      </w:r>
      <w:proofErr w:type="spellStart"/>
      <w:r w:rsidRPr="001F57A7">
        <w:rPr>
          <w:rFonts w:ascii="Arial" w:hAnsi="Arial" w:cs="Arial"/>
          <w:sz w:val="24"/>
          <w:szCs w:val="24"/>
        </w:rPr>
        <w:t>lik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iç basınca dayanacak tanklar tercih edilmelidir. Bu tankların </w:t>
      </w:r>
      <w:r w:rsidRPr="001F57A7">
        <w:rPr>
          <w:rFonts w:ascii="Arial" w:hAnsi="Arial" w:cs="Arial"/>
          <w:sz w:val="24"/>
          <w:szCs w:val="24"/>
        </w:rPr>
        <w:lastRenderedPageBreak/>
        <w:t>yerleştirileceği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bölümler kazan dairelerinden yanmalara ve patlamalara karşı dayanıklı duvarlar ile ayrılmış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olmalıdır.</w:t>
      </w:r>
      <w:r w:rsidR="00064FF9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1F57A7">
        <w:rPr>
          <w:rFonts w:ascii="Arial" w:hAnsi="Arial" w:cs="Arial"/>
          <w:sz w:val="24"/>
          <w:szCs w:val="24"/>
        </w:rPr>
        <w:t>tecrid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hadisesinde, iki yönlü etki dikkate alınmalıdır. Sıvı yakıt tanklarında seviye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göstergesi, havalandırma bacası, temizleme deliği, taşma ve kaçakları önleyici sütre, havuz,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kanal ve toplama çukurlarından oluşan drenaj sistemi, donmaları önleyici yalıtım ve ısıtma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sistemi, dip boşaltma ve su alma ağzı, bulunmalıdır.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5. Elektrik Tesisatı: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 dairelerinde, parlayıcı-patlayıcı gaz, toz, duman ve benzerlerinin her an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oluşacağı dikkate alınarak elektrik tesisatının, toz almaz ve kıvılcım çıkarmaz özelliklerde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yapılması sağlanmalıdır. Ana dağıtım ve tevzi panoları mümkün olduğunca tehlike bölgesi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dışına yerleştirilmelidir. Elektrik tesisatı, gaz yakan kazan dairelerinde tamamen </w:t>
      </w:r>
      <w:proofErr w:type="spellStart"/>
      <w:r w:rsidRPr="001F57A7">
        <w:rPr>
          <w:rFonts w:ascii="Arial" w:hAnsi="Arial" w:cs="Arial"/>
          <w:sz w:val="24"/>
          <w:szCs w:val="24"/>
        </w:rPr>
        <w:t>eksproof</w:t>
      </w:r>
      <w:proofErr w:type="spellEnd"/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olmalı ve gaz alarm tesisatı tesis edilmelidir. Aydınlatma yeterli olmalı ve </w:t>
      </w:r>
      <w:proofErr w:type="spellStart"/>
      <w:r w:rsidRPr="001F57A7">
        <w:rPr>
          <w:rFonts w:ascii="Arial" w:hAnsi="Arial" w:cs="Arial"/>
          <w:sz w:val="24"/>
          <w:szCs w:val="24"/>
        </w:rPr>
        <w:t>etanş</w:t>
      </w:r>
      <w:proofErr w:type="spellEnd"/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elemanlardan oluşmalıdır. Kazan dairelerinde yanıcı malzemeler ile çalışıldığı ve ortamın ıslak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olması dikkate alınarak iyi bir topraklama ve paratoner tesisatı yapılmalıdır.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KAZANIN İŞLETİLMESİ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Kazan operatörü: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Kazanlar ehliyeti hükümet veya mahalli idareler tarafından kabul edilen kişiler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tarafından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işletilecektir.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İ.S.İ.G.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Tz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>. Md:210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)</w:t>
      </w:r>
      <w:proofErr w:type="gramEnd"/>
    </w:p>
    <w:p w:rsidR="009C665A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Kazanın işletmesi ile görevlendirilecek personel, ortaya çıkabilecek ivedi duruma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müdahaleden sorumludur.</w:t>
      </w:r>
      <w:r w:rsidR="009C665A">
        <w:rPr>
          <w:rFonts w:ascii="Arial" w:hAnsi="Arial" w:cs="Arial"/>
          <w:sz w:val="24"/>
          <w:szCs w:val="24"/>
        </w:rPr>
        <w:t xml:space="preserve"> 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Bunun içinde personel her şeyden önce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Bütün donanımın görevlerini,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Kullanımını ve işletme özelliklerini,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Sistemin; çalışma basınç ve sıcaklığı ile akış miktarlarını,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Bütün kontrol devreleri ve ölçü aletlerinin takibini,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Elektrik tesisatı ve koruma donanımının görev ve çalışmasını, iyi bilmeli, kazan, bütün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tertibat ve tesisat üzerinde tam bir bilgi ve tecrübe sahibi olmalıdır. Operatörler, gerekli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lastRenderedPageBreak/>
        <w:t>durumlarda periyodik olarak meslek içi eğitimlere tabi tutulmalıdır.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Yakıtın otomatik beslendiği kazanlarda, otomatik sistemlerde bir arıza belirmesi halinde,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kazancılar kazanı gerektiğinde el ile de güvenle çalıştıracak şekilde eğitilmeli, otomatik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çalışma, kazancılar tarafından sürekli olarak izlenmeli, olağan üstü durumlarda kontrol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sistemi derhal el ile çalışma durumuna alınmalı ve kazan yapımcısının vereceği, İşletme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Talimatlarına uygun olarak hareket edilmelidir.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III. Kazan Yıkama Ve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Temizliği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Kazan, iç ve dış yüzeyleri ve kazan donanımının sayılan kontrol muayene ve testleri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yapıldıktan sonra, kazan iç bölümlerinin temizliği ve yıkaması TSE 2025 / 1.4.1- 1.3.3.3 ve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1.3.4.6. uyarınca yapılmalıdır.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IV. Hidrostatik Test Ve Deneyler: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kazanı yıkama ve temizliğinden sonra kazan teste yetkili teknik elemanlar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gözetiminde hidrostatik test için hazırlanmalıdır.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Bunun için: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1. Kazanın bütün giriş ve çıkışları kapatılıp gerektiğinde </w:t>
      </w:r>
      <w:proofErr w:type="spellStart"/>
      <w:r w:rsidRPr="001F57A7">
        <w:rPr>
          <w:rFonts w:ascii="Arial" w:hAnsi="Arial" w:cs="Arial"/>
          <w:sz w:val="24"/>
          <w:szCs w:val="24"/>
        </w:rPr>
        <w:t>flanşlarla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körlenmeli,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Gerekli her türlü sağlık ve güvenlik tedbirleri alınmalı,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Kalibre edilmiş manometre kazanın uygun yerine monte edilmeli,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Kazan 20 0C su ile doldurulmalı,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Su cenderesi vb. test aletlerinden faydalanılarak kazan en yüksek işletme basıncının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1,5 katı basınca hidrostatik olarak çıkarılmalı,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6. Kazanın su depolama kapasitesine bağlı olarak yeterli bir süre ( 2 – 12 saat)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bekletilmeli,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7. Basınç düşmesi olup olmadığı gözlenmeli,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8. Basınç düşmesi tespit edilmesi halinde buna sebep olabilecek, kaçak, sızıntı, terleme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deformasyon olup olmadığı gözle ve ölçümlem</w:t>
      </w:r>
      <w:r w:rsidR="009C665A">
        <w:rPr>
          <w:rFonts w:ascii="Arial" w:hAnsi="Arial" w:cs="Arial"/>
          <w:sz w:val="24"/>
          <w:szCs w:val="24"/>
        </w:rPr>
        <w:t>e ile dikkatlice kontrol ve tesp</w:t>
      </w:r>
      <w:r w:rsidRPr="001F57A7">
        <w:rPr>
          <w:rFonts w:ascii="Arial" w:hAnsi="Arial" w:cs="Arial"/>
          <w:sz w:val="24"/>
          <w:szCs w:val="24"/>
        </w:rPr>
        <w:t>it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edilmeli,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9. Basınç düşmesi ve diğer uygunsuzlukların bulunmadığı durumda kazan boşaltılarak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işletme için gerekli hazırlıklar tamamlamalıdır.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10. Test raporlarına geçirmek için gerekli değerler kayda alınarak hazırlanmalıdır.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V. Kayıt Ve Değerlendirme: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Kazanın, iç - dış yüzeylerinin temizlik bakım ve muayeneleri, kazan donanımlarının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kontrolü ve hidrostatik testten sonra, gerçekleştirilen bakım ve onarımlar, görülen işletme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hataları, değiştirilen parçalar ve geliştirilen öneriler bir teknik rapor haline getirilip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onaylanarak dosyalanmalı, teftiş ve kontrole yetkili elem</w:t>
      </w:r>
      <w:r w:rsidR="009C665A">
        <w:rPr>
          <w:rFonts w:ascii="Arial" w:hAnsi="Arial" w:cs="Arial"/>
          <w:sz w:val="24"/>
          <w:szCs w:val="24"/>
        </w:rPr>
        <w:t xml:space="preserve">anlara ibraz edilmek ve sonraki </w:t>
      </w:r>
      <w:r w:rsidRPr="001F57A7">
        <w:rPr>
          <w:rFonts w:ascii="Arial" w:hAnsi="Arial" w:cs="Arial"/>
          <w:sz w:val="24"/>
          <w:szCs w:val="24"/>
        </w:rPr>
        <w:t>test,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muayene ve bakım çalışmalarında faydalanılmak üzere saklanmalıdır.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İşyerinde, kazanlar ile ilgili şu belge ve kayıtlar düzenlenerek hazır bulundurulmalıdır.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I. Kazan İşletme Defteri,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II. Kazan Teknik Periyodik Kontrol rapor ve kayıtları,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III. Kazan Sicil Kayıtları,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IV. Kazan İşletme Talimatları,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V. Su, elektrik iletkenlik, ( </w:t>
      </w:r>
      <w:proofErr w:type="spellStart"/>
      <w:r w:rsidRPr="001F57A7">
        <w:rPr>
          <w:rFonts w:ascii="Arial" w:hAnsi="Arial" w:cs="Arial"/>
          <w:sz w:val="24"/>
          <w:szCs w:val="24"/>
        </w:rPr>
        <w:t>Ph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) değer </w:t>
      </w:r>
      <w:proofErr w:type="spellStart"/>
      <w:r w:rsidRPr="001F57A7">
        <w:rPr>
          <w:rFonts w:ascii="Arial" w:hAnsi="Arial" w:cs="Arial"/>
          <w:sz w:val="24"/>
          <w:szCs w:val="24"/>
        </w:rPr>
        <w:t>tesbiti</w:t>
      </w:r>
      <w:proofErr w:type="spellEnd"/>
      <w:r w:rsidRPr="001F57A7">
        <w:rPr>
          <w:rFonts w:ascii="Arial" w:hAnsi="Arial" w:cs="Arial"/>
          <w:sz w:val="24"/>
          <w:szCs w:val="24"/>
        </w:rPr>
        <w:t>, buhar, kazan taşı, çamur vb. analiz</w:t>
      </w:r>
      <w:r w:rsidR="009C665A">
        <w:rPr>
          <w:rFonts w:ascii="Arial" w:hAnsi="Arial" w:cs="Arial"/>
          <w:sz w:val="24"/>
          <w:szCs w:val="24"/>
        </w:rPr>
        <w:t xml:space="preserve"> r</w:t>
      </w:r>
      <w:r w:rsidRPr="001F57A7">
        <w:rPr>
          <w:rFonts w:ascii="Arial" w:hAnsi="Arial" w:cs="Arial"/>
          <w:sz w:val="24"/>
          <w:szCs w:val="24"/>
        </w:rPr>
        <w:t>aporları,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VI. Operatör Ehliyeti ve Meslek içi eğitim belgeleri,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VII. İmalatçıdan alınan kazan karakteristik değerleri ve İmalat yeterlilik belgeleri.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I. Kazan İşletme Defteri: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Kazanlarda daha çok vardiyalı çalışmalar yapılması halinde önem kazanan bu defter kazan</w:t>
      </w:r>
      <w:r w:rsidR="009C665A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operatörleri tarafından doldurulur.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Defterin tutuluşu ve Kapsamı: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Bu defterde yer alacak konular, önceden işveren yetkililerince belirlenmeli,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operatörlerin işin icabı olarak dikkatle kontrol edeceği, bir sonraki vardiyada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çalışanlara ve kısım amirlerine duyuracağı yer verilmiş olmalıdır.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2. Defter vardiyayı devreden ve devralan operatörler tarafından karşılıklı imzalanmalı ve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kısım amirinin defteri en az 24 saat ya da üç vardiyada bir kez görüp onaylaması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sağlanmalıdır.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Kullanıma başlamadan evvel, defter, işveren yetkililerince her sahifesi numaralanıp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mühürlenerek hazırlanmalı, kullanılıp sahifeleri dolan defterler işyerinde muhafaza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edilmelidir.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Yetkililerin gerekli gördüğü durumlarda kazan besleme suyu, buhar çıkışı, ocak hava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yakıt giriş değerleri, ön ısıtıcı ve baca gazı basınç, sıcaklık vb. değerleri, ilave olarak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düzenlenen çizelgelerle izlenip kayda alınmalıdır.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II. Kazan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Tpk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>( Teknik Periyodik Kontrol) Kayıt Ve Raporları: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 husus yukarıda detaylı olarak açıklanmıştır.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III. Kazan Sicil Kayıtları: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“Her işveren işyerindeki kazanlar için birer sicil kartı veya defteri tutacak, bunlara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kazanlar üzerinde yapılan onarın, bakım ve deneyleri günü gününe işleyecektir.”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Kazanlar üzerinde yapılan esasa müteallik büyük tamir, bakım, onarım, sistem değişikliği,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ayar ve parça değişikliği, boru yenilenmesi ve körlenmesi, vb. hususlar günü gününe bu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deftere, kazanın işletilmesi ve bakımından (yetkili) sorumlu teknik elemanlar tarafından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işlenerek onaylanacaktır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IV. Kazan İşletme Talimatları: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İşveren veya vekilleri, işyerinde bulunan kazanlar için güvenli ve verimli işletme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tekniklerini ve bu iş için uyulacak kuralları belirten, imalatçıların tavsiyelerini de dikkate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alarak , “ İşletme Talimatlarını ” hazırlayıp operatörlere öğretmek ve kazan dairelerinin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uygun yerlerinde ilan ederek uygulanmalarını sağlamakla yükümlüdür.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V. Kazan Tahlil Raporları: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kazanlarının işletilmesi esnasında yapılması gerekli, besleme suyu, buhar, kazan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taşı, çamur, </w:t>
      </w:r>
      <w:proofErr w:type="spellStart"/>
      <w:r w:rsidRPr="001F57A7">
        <w:rPr>
          <w:rFonts w:ascii="Arial" w:hAnsi="Arial" w:cs="Arial"/>
          <w:sz w:val="24"/>
          <w:szCs w:val="24"/>
        </w:rPr>
        <w:t>elektriki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iletkenlik, </w:t>
      </w:r>
      <w:proofErr w:type="spellStart"/>
      <w:r w:rsidRPr="001F57A7">
        <w:rPr>
          <w:rFonts w:ascii="Arial" w:hAnsi="Arial" w:cs="Arial"/>
          <w:sz w:val="24"/>
          <w:szCs w:val="24"/>
        </w:rPr>
        <w:t>Ph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değeri tayini vb. tahlil raporları, üzerlerinde gerekli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değerlendirmeler yapıldıktan sonra işyerinde özel dosyalarında saklanacaktır.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>VI. Operatör Ehliyetleri Ve Meslek İçi Eğitim Sertifikaları: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kazanı operatörlerinin ehliyetleri ve meslek içi eğitim sertifikaları işçilerin şahsi sicil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dosyalarının eğitim ile ilgili bölümünde saklanacaktır.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VII. İmalat İle İlgili Belgeler: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“Her imalatçı firma kazana ait bütün karakteristik değer</w:t>
      </w:r>
      <w:r w:rsidR="0083417F">
        <w:rPr>
          <w:rFonts w:ascii="Arial" w:hAnsi="Arial" w:cs="Arial"/>
          <w:sz w:val="24"/>
          <w:szCs w:val="24"/>
        </w:rPr>
        <w:t xml:space="preserve">leri belirtir” belge ile İmalat </w:t>
      </w:r>
      <w:r w:rsidRPr="001F57A7">
        <w:rPr>
          <w:rFonts w:ascii="Arial" w:hAnsi="Arial" w:cs="Arial"/>
          <w:sz w:val="24"/>
          <w:szCs w:val="24"/>
        </w:rPr>
        <w:t>Yeterlilik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standart uygunluk belgelerini alıcıya verecek ve alıcı bu belgeleri işyerinde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bulunduracaktır.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BUHAR KAZANLARININ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TEKNİK PERİYODİK KONTROL RAPORU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Rapor Tanzim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Tarihi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TPK Uygulama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Tarihi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TPK İsteyen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Kuruluş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TPK UYGULANAN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İşyerinin </w:t>
      </w:r>
      <w:proofErr w:type="spellStart"/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Ünvanı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TPK Uygulama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Sebebi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TPK Geçerlilik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Süresi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TPK UYGULAYAN YETKİLİ ELEMANLAR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Adı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Soyadı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Görev </w:t>
      </w:r>
      <w:proofErr w:type="spellStart"/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Ünvanı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Diploma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Numarası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Oda Sicil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Numarası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Yetki Belgesi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Numarası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Yardımcı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Elemanlar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>TEKNİK ÖZELLİKLER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İmalatçı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Firma : İmal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Yılı 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Seri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Numarası : Tipi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Cinsi : Isıl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Kapasitesi 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Test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Basıncı : Test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Cihazları 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Kalibrasyon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Tarihi : Isıtma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Yüzeyi :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Kalibrasyon Geçerlilik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Süresi :</w:t>
      </w:r>
      <w:proofErr w:type="gramEnd"/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BUHAR KAZANLARININ TPK’SINDA ARANACAK HUSUSLAR</w:t>
      </w:r>
    </w:p>
    <w:p w:rsidR="00D5368C" w:rsidRPr="001F57A7" w:rsidRDefault="00D5368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I </w:t>
      </w:r>
      <w:r w:rsidRPr="001F57A7">
        <w:rPr>
          <w:rFonts w:ascii="Arial" w:hAnsi="Arial" w:cs="Arial"/>
          <w:sz w:val="24"/>
          <w:szCs w:val="24"/>
        </w:rPr>
        <w:t>.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MUAYENE VE BAKIM HAZIRLIĞI</w:t>
      </w:r>
    </w:p>
    <w:p w:rsidR="00D5368C" w:rsidRPr="001F57A7" w:rsidRDefault="00D5368C" w:rsidP="0083417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kazanları devre dışı edilirken aşağıdaki hususlara dikkat edilerek olumlu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cevap aranmalıdır.</w:t>
      </w:r>
    </w:p>
    <w:tbl>
      <w:tblPr>
        <w:tblStyle w:val="TabloKlavuzu"/>
        <w:tblW w:w="0" w:type="auto"/>
        <w:tblLook w:val="04A0"/>
      </w:tblPr>
      <w:tblGrid>
        <w:gridCol w:w="817"/>
        <w:gridCol w:w="4394"/>
        <w:gridCol w:w="1276"/>
        <w:gridCol w:w="1222"/>
        <w:gridCol w:w="1046"/>
      </w:tblGrid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SIRA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İncelenecek Hususlar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İlgili Mevzuat</w:t>
            </w: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Evet</w:t>
            </w: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Hayır</w:t>
            </w: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 tekniğine uygun olarak devre dışı edilip soğutulmuş mudur?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TS 2025</w:t>
            </w:r>
          </w:p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1.1.11</w:t>
            </w: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İlgili yerlere İkaz Levhaları asılmış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 ?</w:t>
            </w:r>
            <w:proofErr w:type="gramEnd"/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İSİG 489</w:t>
            </w: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Yakıt Besleme vanaları kapatılmış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 ?</w:t>
            </w:r>
            <w:proofErr w:type="gramEnd"/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Ocak İçi ve baca kanallarını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>n havalandırılması sağlanmış mı</w:t>
            </w:r>
            <w:r w:rsidRPr="00473955">
              <w:rPr>
                <w:rFonts w:ascii="Arial" w:hAnsi="Arial" w:cs="Arial"/>
                <w:sz w:val="18"/>
                <w:szCs w:val="24"/>
              </w:rPr>
              <w:t>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4394" w:type="dxa"/>
          </w:tcPr>
          <w:p w:rsidR="00D5368C" w:rsidRPr="00473955" w:rsidRDefault="00D5368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Elektrik şalterleri kapatılıp kilitlenerek emniyete alınmış mı?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4394" w:type="dxa"/>
          </w:tcPr>
          <w:p w:rsidR="00D5368C" w:rsidRPr="00473955" w:rsidRDefault="005A2CF8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 içinde bakımcı varken dışarıda bir gözlemci bulunmakta mıdır?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A2CF8" w:rsidRPr="00473955" w:rsidRDefault="005A2CF8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4394" w:type="dxa"/>
          </w:tcPr>
          <w:p w:rsidR="00D5368C" w:rsidRPr="00473955" w:rsidRDefault="005A2CF8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Kazan içi seyyar aydınlatmada küçük gerilim kullanılmakta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mıdır ?</w:t>
            </w:r>
            <w:proofErr w:type="gramEnd"/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A2CF8" w:rsidRPr="00473955" w:rsidRDefault="005A2CF8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lastRenderedPageBreak/>
              <w:t>8</w:t>
            </w:r>
          </w:p>
        </w:tc>
        <w:tc>
          <w:tcPr>
            <w:tcW w:w="4394" w:type="dxa"/>
          </w:tcPr>
          <w:p w:rsidR="00D5368C" w:rsidRPr="00473955" w:rsidRDefault="005A2CF8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 içinde Elektrikli el aletleri çalıştırıldığında topraklama yapılmakta mıdır?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A2CF8" w:rsidRPr="00473955" w:rsidRDefault="005A2CF8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D5368C" w:rsidRPr="00473955" w:rsidTr="00574914">
        <w:tc>
          <w:tcPr>
            <w:tcW w:w="817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4394" w:type="dxa"/>
          </w:tcPr>
          <w:p w:rsidR="00D5368C" w:rsidRPr="00473955" w:rsidRDefault="005A2CF8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 içinde elektrik kaynağı yapılırken doğru akım</w:t>
            </w:r>
            <w:r w:rsidR="00574914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24"/>
              </w:rPr>
              <w:t>kullanılmakta mıdır?</w:t>
            </w:r>
          </w:p>
        </w:tc>
        <w:tc>
          <w:tcPr>
            <w:tcW w:w="127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22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046" w:type="dxa"/>
          </w:tcPr>
          <w:p w:rsidR="00D5368C" w:rsidRPr="00473955" w:rsidRDefault="00D5368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574914" w:rsidRPr="001F57A7" w:rsidRDefault="00574914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I .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A .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KAZAN İÇ YÜZEYLERİNİN MUAYENE VE BAKIMI</w:t>
      </w:r>
    </w:p>
    <w:p w:rsidR="00574914" w:rsidRPr="001F57A7" w:rsidRDefault="00574914" w:rsidP="0083417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 iç yüzeyleri bütünü ile temizlenip kontrol edilerek aşağıdaki hususlara olumlu cevap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aranmalıdır.</w:t>
      </w:r>
    </w:p>
    <w:tbl>
      <w:tblPr>
        <w:tblStyle w:val="TabloKlavuzu"/>
        <w:tblW w:w="0" w:type="auto"/>
        <w:tblLook w:val="04A0"/>
      </w:tblPr>
      <w:tblGrid>
        <w:gridCol w:w="817"/>
        <w:gridCol w:w="4675"/>
        <w:gridCol w:w="1279"/>
        <w:gridCol w:w="708"/>
        <w:gridCol w:w="1276"/>
      </w:tblGrid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SIRA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Evet</w:t>
            </w: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Hayır</w:t>
            </w: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 içi özellikle ısı geçiş yüzeyleri tekniğine uygun olarak kurum, kireç, çamur, taş vb. temizlenmiş midir?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TS 2025</w:t>
            </w: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1.4.1</w:t>
            </w: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Temizlenen iç kısımların işletmeye elverişli olup olmadığı kontrol edilmiş mi?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İSİG </w:t>
            </w: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473955">
              <w:rPr>
                <w:rFonts w:ascii="Arial" w:hAnsi="Arial" w:cs="Arial"/>
                <w:sz w:val="18"/>
                <w:szCs w:val="24"/>
              </w:rPr>
              <w:t>Domların</w:t>
            </w:r>
            <w:proofErr w:type="spellEnd"/>
            <w:r w:rsidRPr="00473955">
              <w:rPr>
                <w:rFonts w:ascii="Arial" w:hAnsi="Arial" w:cs="Arial"/>
                <w:sz w:val="18"/>
                <w:szCs w:val="24"/>
              </w:rPr>
              <w:t xml:space="preserve"> iç yüzeyleri, buhar </w:t>
            </w:r>
            <w:proofErr w:type="spellStart"/>
            <w:r w:rsidRPr="00473955">
              <w:rPr>
                <w:rFonts w:ascii="Arial" w:hAnsi="Arial" w:cs="Arial"/>
                <w:sz w:val="18"/>
                <w:szCs w:val="24"/>
              </w:rPr>
              <w:t>seperatörlerinin</w:t>
            </w:r>
            <w:proofErr w:type="spellEnd"/>
            <w:r w:rsidRPr="00473955">
              <w:rPr>
                <w:rFonts w:ascii="Arial" w:hAnsi="Arial" w:cs="Arial"/>
                <w:sz w:val="18"/>
                <w:szCs w:val="24"/>
              </w:rPr>
              <w:t xml:space="preserve"> elek şekilli kısımlarının çökeltiler ile dolup dolmadığı, kontrol edilmiş mi?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675" w:type="dxa"/>
          </w:tcPr>
          <w:p w:rsidR="00574914" w:rsidRPr="00473955" w:rsidRDefault="00574914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İç kısımlarda ki bağlantılar kontrol edilerek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24"/>
              </w:rPr>
              <w:t>sıkıştırılmış mı?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proofErr w:type="spellStart"/>
            <w:r w:rsidRPr="00473955">
              <w:rPr>
                <w:rFonts w:ascii="Arial" w:hAnsi="Arial" w:cs="Arial"/>
                <w:sz w:val="18"/>
                <w:szCs w:val="24"/>
              </w:rPr>
              <w:t>Domlarda</w:t>
            </w:r>
            <w:proofErr w:type="spellEnd"/>
            <w:r w:rsidRPr="00473955">
              <w:rPr>
                <w:rFonts w:ascii="Arial" w:hAnsi="Arial" w:cs="Arial"/>
                <w:sz w:val="18"/>
                <w:szCs w:val="24"/>
              </w:rPr>
              <w:t xml:space="preserve"> ki bütün giriş- çıkış ağızlarının tıkalı olup olmadığı kontrol edilmiş mi?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Alev borulu kazanlarda boru iç temizliği ve göz kontrolü yapılmış mı?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Ocak içi tuğla vb. ateşe maruz kalan kısımlardaki </w:t>
            </w:r>
            <w:proofErr w:type="spellStart"/>
            <w:r w:rsidRPr="00473955">
              <w:rPr>
                <w:rFonts w:ascii="Arial" w:hAnsi="Arial" w:cs="Arial"/>
                <w:sz w:val="18"/>
                <w:szCs w:val="24"/>
              </w:rPr>
              <w:t>refrakter</w:t>
            </w:r>
            <w:proofErr w:type="spellEnd"/>
            <w:r w:rsidRPr="00473955">
              <w:rPr>
                <w:rFonts w:ascii="Arial" w:hAnsi="Arial" w:cs="Arial"/>
                <w:sz w:val="18"/>
                <w:szCs w:val="24"/>
              </w:rPr>
              <w:t xml:space="preserve"> malzemeler kontrol edilerek çatlama dökülme olup olmadığına bakıldı mı?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Ocak tabanı kontrol edildi mi?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Bütün çalışmalardan sonra kazan iç temizliği ve yıkaması yapılmış mı?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lastRenderedPageBreak/>
              <w:t>10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Kimyevi temizlik sırasında çalışanlar ve çevre için gerekli sağlık ve güvenlik tedbirleri alındı mı?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74914" w:rsidRPr="00473955" w:rsidTr="00574914">
        <w:tc>
          <w:tcPr>
            <w:tcW w:w="817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4675" w:type="dxa"/>
          </w:tcPr>
          <w:p w:rsidR="00574914" w:rsidRPr="00473955" w:rsidRDefault="00574914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Kimyevi temizlik sonrası çıkan atık sular uygun drenajla arıtmaya gönderilmiş mi?</w:t>
            </w:r>
          </w:p>
        </w:tc>
        <w:tc>
          <w:tcPr>
            <w:tcW w:w="1279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574914" w:rsidRPr="00473955" w:rsidRDefault="00574914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EB6C06" w:rsidRPr="001F57A7" w:rsidRDefault="00EB6C06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I .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B .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KAZAN DIŞ YÜZEYLERİ ve DİĞER KISIMLARIN MUAYENE VE BAKIMI</w:t>
      </w:r>
    </w:p>
    <w:p w:rsidR="00EB6C06" w:rsidRPr="001F57A7" w:rsidRDefault="00EB6C06" w:rsidP="0047395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 dış yüzeyleri bütünü ile temizlenip kontrol edilerek (</w:t>
      </w:r>
      <w:proofErr w:type="gramStart"/>
      <w:r w:rsidRPr="001F57A7">
        <w:rPr>
          <w:rFonts w:ascii="Arial" w:hAnsi="Arial" w:cs="Arial"/>
          <w:sz w:val="24"/>
          <w:szCs w:val="24"/>
        </w:rPr>
        <w:t>TSE :2025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/ 1.3.4) aşağıdaki</w:t>
      </w:r>
      <w:r w:rsidR="00473955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hususlara olumlu cevap aranmalıdır.</w:t>
      </w:r>
    </w:p>
    <w:tbl>
      <w:tblPr>
        <w:tblStyle w:val="TabloKlavuzu"/>
        <w:tblW w:w="0" w:type="auto"/>
        <w:tblLook w:val="04A0"/>
      </w:tblPr>
      <w:tblGrid>
        <w:gridCol w:w="675"/>
        <w:gridCol w:w="4675"/>
        <w:gridCol w:w="1279"/>
        <w:gridCol w:w="708"/>
        <w:gridCol w:w="1276"/>
      </w:tblGrid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SIRA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İncelenecek Hususlar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İlgili Mevzuat</w:t>
            </w: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Hayır</w:t>
            </w: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 dıştan muayene edilerek herhangi bir yerinde ısıl - genleşme sonucu kopma, parçalanma, deformasyon, kaynak atması, vb. olup olmadığı kontrol edildi mi?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TS 2025</w:t>
            </w: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1.3.4</w:t>
            </w: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Kazanda kot kaybı var mıdır?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İSİG </w:t>
            </w: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Kazanın yataylığında bozulma var mıdır?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Varsa genleşme körükleri gözden geçirilip içine dolan çamur vb. temizlendi mi?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</w:tcPr>
          <w:p w:rsidR="00EB6C06" w:rsidRPr="00473955" w:rsidRDefault="00EB6C06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 ve kazan donanımı üzerindeki vanalar,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 xml:space="preserve">borular, boru bağlantı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elemanları,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 xml:space="preserve"> ile dış boruların kazan bağlantılarının sızdırıp- sızdırmadıkları kontrol edildi mi?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El ve adam delikleri kontrol edilip sızdırmazlıkları sağlandı mı?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Baca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konstrüksiyonu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 xml:space="preserve"> ve temizliği kontrol edilip uygunluğu sağlandı mı?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Bütün boru destek ve askı kısımlarının sağlamlığı kontrol edildi mi?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Bakım ve muayene esnasında kazan ve çevresi yakıt ve her türlü pisliklerden arındırıldı mı?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Dış tuğla kısımları kontrol edilerek gerekli onarım ve iyileştirmeler yapıldı mı?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6C06" w:rsidRPr="00473955" w:rsidTr="00EB6C06">
        <w:tc>
          <w:tcPr>
            <w:tcW w:w="675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75" w:type="dxa"/>
          </w:tcPr>
          <w:p w:rsidR="00EB6C06" w:rsidRPr="00473955" w:rsidRDefault="00EB6C06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Kazan dış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izolasyonları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 xml:space="preserve"> bütünü ile kontrol edilerek kızgın ve kararmış yerler sebepleri ile incelenerek gerekli tamirat yapılmış mıdır?</w:t>
            </w:r>
          </w:p>
        </w:tc>
        <w:tc>
          <w:tcPr>
            <w:tcW w:w="1279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EB6C06" w:rsidRPr="00473955" w:rsidRDefault="00EB6C06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6C06" w:rsidRPr="001F57A7" w:rsidRDefault="00EB6C06" w:rsidP="009C665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DD5CAD" w:rsidRPr="001F57A7" w:rsidRDefault="00DD5CA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II .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KAZAN DONANIMLARININ KONTROLÜ:</w:t>
      </w:r>
    </w:p>
    <w:p w:rsidR="00DD5CAD" w:rsidRPr="001F57A7" w:rsidRDefault="00DD5CA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A.BASINÇ GÖSTERGELERİ : </w:t>
      </w:r>
      <w:r w:rsidRPr="001F57A7">
        <w:rPr>
          <w:rFonts w:ascii="Arial" w:hAnsi="Arial" w:cs="Arial"/>
          <w:sz w:val="24"/>
          <w:szCs w:val="24"/>
        </w:rPr>
        <w:t>( Manometreler)</w:t>
      </w:r>
    </w:p>
    <w:p w:rsidR="00DD5CAD" w:rsidRPr="001F57A7" w:rsidRDefault="00473955" w:rsidP="0047395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Basınç göstergeleri (TSE</w:t>
      </w:r>
      <w:r w:rsidR="00DD5CAD" w:rsidRPr="001F57A7">
        <w:rPr>
          <w:rFonts w:ascii="Arial" w:hAnsi="Arial" w:cs="Arial"/>
          <w:sz w:val="24"/>
          <w:szCs w:val="24"/>
        </w:rPr>
        <w:t xml:space="preserve">:2025/ 1.2.1.1. maddeleri uyarınca ) tek </w:t>
      </w:r>
      <w:proofErr w:type="spellStart"/>
      <w:r w:rsidR="00DD5CAD" w:rsidRPr="001F57A7">
        <w:rPr>
          <w:rFonts w:ascii="Arial" w:hAnsi="Arial" w:cs="Arial"/>
          <w:sz w:val="24"/>
          <w:szCs w:val="24"/>
        </w:rPr>
        <w:t>tek</w:t>
      </w:r>
      <w:proofErr w:type="spellEnd"/>
      <w:r w:rsidR="00DD5CAD" w:rsidRPr="001F57A7">
        <w:rPr>
          <w:rFonts w:ascii="Arial" w:hAnsi="Arial" w:cs="Arial"/>
          <w:sz w:val="24"/>
          <w:szCs w:val="24"/>
        </w:rPr>
        <w:t xml:space="preserve"> kontrol edilerek</w:t>
      </w:r>
      <w:r>
        <w:rPr>
          <w:rFonts w:ascii="Arial" w:hAnsi="Arial" w:cs="Arial"/>
          <w:sz w:val="24"/>
          <w:szCs w:val="24"/>
        </w:rPr>
        <w:t xml:space="preserve"> </w:t>
      </w:r>
      <w:r w:rsidR="00DD5CAD" w:rsidRPr="001F57A7">
        <w:rPr>
          <w:rFonts w:ascii="Arial" w:hAnsi="Arial" w:cs="Arial"/>
          <w:sz w:val="24"/>
          <w:szCs w:val="24"/>
        </w:rPr>
        <w:t>aşağıdaki sorulara olumlu cevaplar alınmalıdı</w:t>
      </w:r>
      <w:r w:rsidR="00AD3DCC" w:rsidRPr="001F57A7">
        <w:rPr>
          <w:rFonts w:ascii="Arial" w:hAnsi="Arial" w:cs="Arial"/>
          <w:sz w:val="24"/>
          <w:szCs w:val="24"/>
        </w:rPr>
        <w:t>r</w:t>
      </w:r>
      <w:r w:rsidR="00DD5CAD" w:rsidRPr="001F57A7">
        <w:rPr>
          <w:rFonts w:ascii="Arial" w:hAnsi="Arial" w:cs="Arial"/>
          <w:sz w:val="24"/>
          <w:szCs w:val="24"/>
        </w:rPr>
        <w:t>:</w:t>
      </w:r>
    </w:p>
    <w:tbl>
      <w:tblPr>
        <w:tblStyle w:val="TabloKlavuzu"/>
        <w:tblW w:w="0" w:type="auto"/>
        <w:tblLook w:val="04A0"/>
      </w:tblPr>
      <w:tblGrid>
        <w:gridCol w:w="675"/>
        <w:gridCol w:w="4675"/>
        <w:gridCol w:w="1279"/>
        <w:gridCol w:w="708"/>
        <w:gridCol w:w="1276"/>
      </w:tblGrid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SIRA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İncelenecek Hususlar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İlgili Mevzuat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Hayır</w:t>
            </w: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</w:tcPr>
          <w:p w:rsidR="00AD3DCC" w:rsidRPr="00473955" w:rsidRDefault="00AD3DCC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 kazanın önünden veya yanından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normal çalışma durumunda rahatça görülmekte midir?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TS 2025</w:t>
            </w: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1.2.1.1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Manometrenin işaretleri kazanın boyunun 1,5 katı uzaklıktan rahatça okunabilecek büyüklükte midir?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İSİG 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 kazanın en yüksek çalışma basıncının iki katını gösterecek taksimatta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Manometre üzerinde en yüksek çalışma basıncını gösteren taksimat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kırmızı çizgi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 xml:space="preserve"> ile işaretlenmiş midir?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Manometre girişinde kazan basıncına uygun vana var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Manometrenin temizliği ve doğru gösterdiği yılda bir kontrol edilmekte midir? ( TSE: 2025 / 1.2.1.1)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Manometrenin civarı iyi aydınlatılmış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675" w:type="dxa"/>
          </w:tcPr>
          <w:p w:rsidR="00AD3DCC" w:rsidRPr="00473955" w:rsidRDefault="00AD3DCC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Manometre hava şartlarının kötü etkilerinden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 xml:space="preserve">korunmuş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mudur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3DCC" w:rsidRPr="001F57A7" w:rsidRDefault="00AD3DCC" w:rsidP="009C665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AD3DCC" w:rsidRPr="001F57A7" w:rsidRDefault="00AD3DC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B. SICAKLIK GÖSTERGELERİ : </w:t>
      </w:r>
      <w:r w:rsidRPr="001F57A7">
        <w:rPr>
          <w:rFonts w:ascii="Arial" w:hAnsi="Arial" w:cs="Arial"/>
          <w:sz w:val="24"/>
          <w:szCs w:val="24"/>
        </w:rPr>
        <w:t>( Termometreler)</w:t>
      </w:r>
    </w:p>
    <w:p w:rsidR="00AD3DCC" w:rsidRPr="001F57A7" w:rsidRDefault="00AD3DCC" w:rsidP="00473955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Sıcaklık göstergeleri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1.2.1.2. maddeleri uyarınca ) kontrol edilerek aşağıdaki</w:t>
      </w:r>
      <w:r w:rsidR="00473955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sorulara olumlu cevaplar alınmalıdır :</w:t>
      </w:r>
    </w:p>
    <w:tbl>
      <w:tblPr>
        <w:tblStyle w:val="TabloKlavuzu"/>
        <w:tblW w:w="0" w:type="auto"/>
        <w:tblLook w:val="04A0"/>
      </w:tblPr>
      <w:tblGrid>
        <w:gridCol w:w="675"/>
        <w:gridCol w:w="4675"/>
        <w:gridCol w:w="1279"/>
        <w:gridCol w:w="708"/>
        <w:gridCol w:w="1276"/>
      </w:tblGrid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SIRA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İncelenecek Hususlar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İlgili Mevzuat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Hayır</w:t>
            </w: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Sıcaklık göstergelerinin temizliği ve doğru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gösterdiği yılda bir kontrol edilmekte midir? (TSE: 2025 / 1.2.1.2)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TS 2025</w:t>
            </w: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1.2.1.2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Sıcaklık göstergelerinin takıldığı kısımlar iyi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aydınlatılmış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İSİG 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Sıcaklık göstergeleri hava şartlarının kötü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etkilerinden korunmuş mudur?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Termometre üzerinde en yüksek çalışma basıncını gö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steren taksimat </w:t>
            </w:r>
            <w:proofErr w:type="gramStart"/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kırmızı </w:t>
            </w:r>
            <w:r w:rsidRPr="00473955">
              <w:rPr>
                <w:rFonts w:ascii="Arial" w:hAnsi="Arial" w:cs="Arial"/>
                <w:sz w:val="18"/>
                <w:szCs w:val="18"/>
              </w:rPr>
              <w:t>çizgi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 xml:space="preserve"> ile işaretlenmiş midir?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Termometre girişinde kazan basıncına uygun vana var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3DCC" w:rsidRPr="001F57A7" w:rsidRDefault="00AD3DCC" w:rsidP="009C665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3DCC" w:rsidRPr="001F57A7" w:rsidRDefault="00AD3DC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 xml:space="preserve">C. SEVİYE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GÖSTERGELERİ :</w:t>
      </w:r>
      <w:proofErr w:type="gramEnd"/>
    </w:p>
    <w:p w:rsidR="00AD3DCC" w:rsidRPr="001F57A7" w:rsidRDefault="00AD3DCC" w:rsidP="0083417F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Seviye göstergeleri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1.2.4. maddeleri uyarınca ) kontrol edilerek aşağıdaki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sorulara olumlu cevaplar alınmalıdır :</w:t>
      </w:r>
    </w:p>
    <w:tbl>
      <w:tblPr>
        <w:tblStyle w:val="TabloKlavuzu"/>
        <w:tblW w:w="0" w:type="auto"/>
        <w:tblLook w:val="04A0"/>
      </w:tblPr>
      <w:tblGrid>
        <w:gridCol w:w="675"/>
        <w:gridCol w:w="4675"/>
        <w:gridCol w:w="1279"/>
        <w:gridCol w:w="708"/>
        <w:gridCol w:w="1276"/>
      </w:tblGrid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SIRA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İncelenecek Hususlar</w:t>
            </w:r>
          </w:p>
          <w:p w:rsidR="00B546AC" w:rsidRPr="00473955" w:rsidRDefault="00B546A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Evet</w:t>
            </w: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Hayır</w:t>
            </w: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Kazanlarda birbirinden ayrı iki seviye göstergesi var</w:t>
            </w:r>
            <w:r w:rsidR="00B546AC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TS 2025</w:t>
            </w: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1.2.4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2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Bunlardan biri camdan yapılmış ve muhafaza içine</w:t>
            </w:r>
            <w:r w:rsidR="00B546AC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24"/>
              </w:rPr>
              <w:t xml:space="preserve">alınmış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İSİG </w:t>
            </w: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3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Temizliği yapılmış bakımlı ve iyi durumda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4</w:t>
            </w:r>
          </w:p>
        </w:tc>
        <w:tc>
          <w:tcPr>
            <w:tcW w:w="4675" w:type="dxa"/>
          </w:tcPr>
          <w:p w:rsidR="00AD3DCC" w:rsidRPr="00473955" w:rsidRDefault="00AD3DC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Bağlantılarında kaçak var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5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Blöf y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 xml:space="preserve">apıldığında akış görülebilmekte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midir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6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B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 xml:space="preserve">löf akışı drenaja uygun şekilde </w:t>
            </w:r>
            <w:r w:rsidRPr="00473955">
              <w:rPr>
                <w:rFonts w:ascii="Arial" w:hAnsi="Arial" w:cs="Arial"/>
                <w:sz w:val="18"/>
                <w:szCs w:val="24"/>
              </w:rPr>
              <w:t xml:space="preserve">bağlanmış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7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Seviye göstergeleri hava şartlarının kötü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24"/>
              </w:rPr>
              <w:t xml:space="preserve">etkilerinden korunmuş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mudur ?</w:t>
            </w:r>
            <w:proofErr w:type="gramEnd"/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8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Seviye göstergesi bağlantı borusu çapı uygun mudur? Bağlantısı doğru yapılmış </w:t>
            </w:r>
            <w:proofErr w:type="gramStart"/>
            <w:r w:rsidRPr="00473955">
              <w:rPr>
                <w:rFonts w:ascii="Arial" w:hAnsi="Arial" w:cs="Arial"/>
                <w:sz w:val="18"/>
                <w:szCs w:val="24"/>
              </w:rPr>
              <w:t>mı ?</w:t>
            </w:r>
            <w:proofErr w:type="gramEnd"/>
            <w:r w:rsidRPr="00473955">
              <w:rPr>
                <w:rFonts w:ascii="Arial" w:hAnsi="Arial" w:cs="Arial"/>
                <w:sz w:val="18"/>
                <w:szCs w:val="24"/>
              </w:rPr>
              <w:t xml:space="preserve"> Giriş çıkış bağlantıları üzerinde uygun vana – musluk var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9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Seviye göstergeleri üzerinde, azami ve asgari</w:t>
            </w:r>
            <w:r w:rsidR="0083417F" w:rsidRPr="00473955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24"/>
              </w:rPr>
              <w:t>seviyeler işaretlenmiş</w:t>
            </w:r>
            <w:r w:rsidR="005E4442" w:rsidRPr="00473955">
              <w:rPr>
                <w:rFonts w:ascii="Arial" w:hAnsi="Arial" w:cs="Arial"/>
                <w:sz w:val="18"/>
                <w:szCs w:val="24"/>
              </w:rPr>
              <w:t xml:space="preserve"> midir</w:t>
            </w:r>
            <w:r w:rsidRPr="00473955">
              <w:rPr>
                <w:rFonts w:ascii="Arial" w:hAnsi="Arial" w:cs="Arial"/>
                <w:sz w:val="18"/>
                <w:szCs w:val="24"/>
              </w:rPr>
              <w:t>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10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 xml:space="preserve">Her vardiyada en az bir kez seviye göstergesi blöf </w:t>
            </w:r>
            <w:r w:rsidR="005E4442" w:rsidRPr="00473955">
              <w:rPr>
                <w:rFonts w:ascii="Arial" w:hAnsi="Arial" w:cs="Arial"/>
                <w:sz w:val="18"/>
                <w:szCs w:val="24"/>
              </w:rPr>
              <w:t>edilmekte midir</w:t>
            </w:r>
            <w:r w:rsidRPr="00473955">
              <w:rPr>
                <w:rFonts w:ascii="Arial" w:hAnsi="Arial" w:cs="Arial"/>
                <w:sz w:val="18"/>
                <w:szCs w:val="24"/>
              </w:rPr>
              <w:t>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  <w:p w:rsidR="00B546AC" w:rsidRPr="00473955" w:rsidRDefault="00B546A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AD3DCC" w:rsidRPr="00473955" w:rsidTr="007A3E10">
        <w:tc>
          <w:tcPr>
            <w:tcW w:w="675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11</w:t>
            </w:r>
          </w:p>
        </w:tc>
        <w:tc>
          <w:tcPr>
            <w:tcW w:w="4675" w:type="dxa"/>
          </w:tcPr>
          <w:p w:rsidR="00AD3DCC" w:rsidRPr="00473955" w:rsidRDefault="00B546AC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473955">
              <w:rPr>
                <w:rFonts w:ascii="Arial" w:hAnsi="Arial" w:cs="Arial"/>
                <w:sz w:val="18"/>
                <w:szCs w:val="24"/>
              </w:rPr>
              <w:t>Seviye göstergeleri civarı iyi aydınlatılmış mıdır?</w:t>
            </w:r>
          </w:p>
        </w:tc>
        <w:tc>
          <w:tcPr>
            <w:tcW w:w="1279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708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276" w:type="dxa"/>
          </w:tcPr>
          <w:p w:rsidR="00AD3DCC" w:rsidRPr="00473955" w:rsidRDefault="00AD3DCC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AD3DCC" w:rsidRPr="001F57A7" w:rsidRDefault="00AD3DCC" w:rsidP="009C665A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5E4442" w:rsidRPr="001F57A7" w:rsidRDefault="005E4442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 xml:space="preserve">D. BLÖF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DONANIMI :</w:t>
      </w:r>
      <w:proofErr w:type="gramEnd"/>
    </w:p>
    <w:p w:rsidR="005E4442" w:rsidRPr="001F57A7" w:rsidRDefault="005E4442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Blöf Donanımı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/ 1. 2.5 –1. 1. 10 . 6. maddeleri uyarınca </w:t>
      </w:r>
      <w:proofErr w:type="gramStart"/>
      <w:r w:rsidRPr="001F57A7">
        <w:rPr>
          <w:rFonts w:ascii="Arial" w:hAnsi="Arial" w:cs="Arial"/>
          <w:sz w:val="24"/>
          <w:szCs w:val="24"/>
        </w:rPr>
        <w:t>)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kontrol edilerek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aşağıdaki sorul</w:t>
      </w:r>
      <w:r w:rsidR="00473955">
        <w:rPr>
          <w:rFonts w:ascii="Arial" w:hAnsi="Arial" w:cs="Arial"/>
          <w:sz w:val="24"/>
          <w:szCs w:val="24"/>
        </w:rPr>
        <w:t>ara olumlu cevaplar alınmalıdır</w:t>
      </w:r>
      <w:r w:rsidRPr="001F57A7">
        <w:rPr>
          <w:rFonts w:ascii="Arial" w:hAnsi="Arial" w:cs="Arial"/>
          <w:sz w:val="24"/>
          <w:szCs w:val="24"/>
        </w:rPr>
        <w:t>:</w:t>
      </w:r>
    </w:p>
    <w:tbl>
      <w:tblPr>
        <w:tblStyle w:val="TabloKlavuzu"/>
        <w:tblW w:w="0" w:type="auto"/>
        <w:tblLook w:val="04A0"/>
      </w:tblPr>
      <w:tblGrid>
        <w:gridCol w:w="675"/>
        <w:gridCol w:w="4675"/>
        <w:gridCol w:w="1279"/>
        <w:gridCol w:w="708"/>
        <w:gridCol w:w="1276"/>
      </w:tblGrid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SIRA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İncelenecek Hususlar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İlgili Mevzuat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Hayır</w:t>
            </w: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Kazanda uygun blöf sistemi var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TS 2025</w:t>
            </w: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1.2.5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 operatörü blöf işlemi ile ilgili yeterli bilgi sahibi midir?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İSİG 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Blöf boru ve donanımlarında kaçak var mıdır? Blöf boruları ağızları kaçakları gözleyecek şekilde yapılmış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Günde en a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>z bir kez blöf yapılmakta mıdır</w:t>
            </w:r>
            <w:r w:rsidRPr="0047395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Kurum üfleme sırasında baca çıkışı gözlenmekte midir?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7A3E10">
        <w:tc>
          <w:tcPr>
            <w:tcW w:w="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Kurum üfleme anında kazan el kumandasına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 xml:space="preserve">alınmakta 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955" w:rsidRDefault="0047395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 xml:space="preserve">F. YAKIT YAKMA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DONANIMI :</w:t>
      </w:r>
      <w:proofErr w:type="gramEnd"/>
    </w:p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Yakıt yakma donanımı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1.2.7- 1.1.2- 1.1.7.maddeleri uyarınca ) kontrol edilerek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aşağıdaki sorulara olumlu cevaplar alınmalıdır :</w:t>
      </w: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SIRA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İncelenecek Hususlar</w:t>
            </w: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İlgili Mevzuat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Evet</w:t>
            </w: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Hayır</w:t>
            </w: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Yakıt yakma donanımında otomatik ve el ile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kumanda seçenekleri bulunmakta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TS 2025</w:t>
            </w: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1.1.2.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Yapımcıdan alınmış ve/veya yetkililerce hazırlanmış “ Kazan İşletme Talimatı “ var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75" w:type="dxa"/>
          </w:tcPr>
          <w:p w:rsidR="007A3E10" w:rsidRPr="00473955" w:rsidRDefault="007A3E10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Yakıt yakma donanımında ilk yakış ya da alev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söndüğünde yanıcı gaz karışımlarının atılması için ön süpürme yapılmakta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1.1.2.2.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Kazan imalatçısının verdiği asgari ve azami yük değerlerine uygun çalışılmakta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1.1.2.3.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İlk ateşlenmenin (</w:t>
            </w:r>
            <w:proofErr w:type="gramStart"/>
            <w:r w:rsidRPr="00473955">
              <w:rPr>
                <w:rFonts w:ascii="Arial" w:hAnsi="Arial" w:cs="Arial"/>
                <w:sz w:val="18"/>
                <w:szCs w:val="18"/>
              </w:rPr>
              <w:t>L.P.G.</w:t>
            </w:r>
            <w:proofErr w:type="gramEnd"/>
            <w:r w:rsidRPr="00473955">
              <w:rPr>
                <w:rFonts w:ascii="Arial" w:hAnsi="Arial" w:cs="Arial"/>
                <w:sz w:val="18"/>
                <w:szCs w:val="18"/>
              </w:rPr>
              <w:t>) ile yapılması durumunda ana yakıt yandığında, boru içinde kalan gazın dış havaya verilmesi sağlanmakta mıdır 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1.1.2.5.</w:t>
            </w: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Yakıt yakma donanımında alevin sönmesi</w:t>
            </w:r>
            <w:r w:rsidR="0083417F" w:rsidRPr="004739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73955">
              <w:rPr>
                <w:rFonts w:ascii="Arial" w:hAnsi="Arial" w:cs="Arial"/>
                <w:sz w:val="18"/>
                <w:szCs w:val="18"/>
              </w:rPr>
              <w:t>durumunda yakıtı otomatik olarak kesen düzenek var ve düzgün çalışmakta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Brülör alevi düzgün ve kararlı mıdır?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Brülör alev boyutları ocak boyutlarına uygun mudur?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Operatör brülör işletme ayar ve arızaları konusunda eğitilmiş midir?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3E10" w:rsidRPr="00473955" w:rsidTr="00473955">
        <w:tc>
          <w:tcPr>
            <w:tcW w:w="777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75" w:type="dxa"/>
          </w:tcPr>
          <w:p w:rsidR="007A3E10" w:rsidRPr="00473955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3955">
              <w:rPr>
                <w:rFonts w:ascii="Arial" w:hAnsi="Arial" w:cs="Arial"/>
                <w:sz w:val="18"/>
                <w:szCs w:val="18"/>
              </w:rPr>
              <w:t xml:space="preserve">Yakıt hazırlama sistemi bütünü ile kontrol edilmiş midir? </w:t>
            </w:r>
          </w:p>
        </w:tc>
        <w:tc>
          <w:tcPr>
            <w:tcW w:w="1279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E10" w:rsidRPr="00473955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 G. EMNİYET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VALFLERİ </w:t>
      </w:r>
      <w:r w:rsidRPr="001F57A7">
        <w:rPr>
          <w:rFonts w:ascii="Arial" w:hAnsi="Arial" w:cs="Arial"/>
          <w:sz w:val="24"/>
          <w:szCs w:val="24"/>
        </w:rPr>
        <w:t>:</w:t>
      </w:r>
      <w:proofErr w:type="gramEnd"/>
    </w:p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Emniyet </w:t>
      </w:r>
      <w:proofErr w:type="spellStart"/>
      <w:r w:rsidRPr="001F57A7">
        <w:rPr>
          <w:rFonts w:ascii="Arial" w:hAnsi="Arial" w:cs="Arial"/>
          <w:sz w:val="24"/>
          <w:szCs w:val="24"/>
        </w:rPr>
        <w:t>valfleri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F57A7">
        <w:rPr>
          <w:rFonts w:ascii="Arial" w:hAnsi="Arial" w:cs="Arial"/>
          <w:sz w:val="24"/>
          <w:szCs w:val="24"/>
        </w:rPr>
        <w:t>TSE : 494</w:t>
      </w:r>
      <w:proofErr w:type="gramEnd"/>
      <w:r w:rsidRPr="001F57A7">
        <w:rPr>
          <w:rFonts w:ascii="Arial" w:hAnsi="Arial" w:cs="Arial"/>
          <w:sz w:val="24"/>
          <w:szCs w:val="24"/>
        </w:rPr>
        <w:t>, 2736, 2025/ 1.2.8. maddeleri uyarınca ) kontrol edilerek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aşağıdaki sorulara olumlu cevaplar alınmalıdır:</w:t>
      </w:r>
    </w:p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SIRA</w:t>
            </w:r>
          </w:p>
        </w:tc>
        <w:tc>
          <w:tcPr>
            <w:tcW w:w="4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7A3E10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Buhar kazanlarında en az iki adet uygun yerleştirilmiş ve yeterli kapasitede emniyet </w:t>
            </w: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valfi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bulunmakta mıdır?</w:t>
            </w:r>
          </w:p>
        </w:tc>
        <w:tc>
          <w:tcPr>
            <w:tcW w:w="1279" w:type="dxa"/>
          </w:tcPr>
          <w:p w:rsidR="007A3E10" w:rsidRPr="001F57A7" w:rsidRDefault="007A3E10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</w:t>
            </w:r>
            <w:r w:rsidR="00EE5F75" w:rsidRPr="001F57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7A3E10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Bunlar en yüksek işletme basıncının 1,1 katında açmakta mıdır?</w:t>
            </w:r>
          </w:p>
        </w:tc>
        <w:tc>
          <w:tcPr>
            <w:tcW w:w="1279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7A3E10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Kızdırıcı üzerinde emniyet </w:t>
            </w: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valfi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var mıdır?</w:t>
            </w:r>
          </w:p>
        </w:tc>
        <w:tc>
          <w:tcPr>
            <w:tcW w:w="1279" w:type="dxa"/>
          </w:tcPr>
          <w:p w:rsidR="007A3E10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1.2.8.</w:t>
            </w: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7A3E10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Emniyet </w:t>
            </w: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valfi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tahliye borusu uygun döşenmiş ve çıkış ucu çalışanlara zarar vermeyecek şekilde yapılmış ve sağlam desteklenmiş midir?</w:t>
            </w:r>
          </w:p>
        </w:tc>
        <w:tc>
          <w:tcPr>
            <w:tcW w:w="1279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E10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TSE 2736</w:t>
            </w: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3E10" w:rsidRPr="001F57A7" w:rsidTr="007A3E10">
        <w:tc>
          <w:tcPr>
            <w:tcW w:w="675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7A3E10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Emniyet </w:t>
            </w: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valfleri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yılda en az bir kez sıcak deneyden geçirilerek açma ve kapama basınçlarının etiket değerlerine uygunluğu kontrol edilmekte midir?</w:t>
            </w:r>
          </w:p>
        </w:tc>
        <w:tc>
          <w:tcPr>
            <w:tcW w:w="1279" w:type="dxa"/>
          </w:tcPr>
          <w:p w:rsidR="007A3E10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1.2.8.</w:t>
            </w:r>
          </w:p>
        </w:tc>
        <w:tc>
          <w:tcPr>
            <w:tcW w:w="708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3E10" w:rsidRPr="001F57A7" w:rsidRDefault="007A3E10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3E10" w:rsidRPr="001F57A7" w:rsidRDefault="007A3E10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E5F75" w:rsidRPr="001F57A7" w:rsidRDefault="00EE5F7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H. YANMA HAVASI HAZIRLAMA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DEVRESİ :</w:t>
      </w:r>
      <w:proofErr w:type="gramEnd"/>
    </w:p>
    <w:p w:rsidR="00EE5F75" w:rsidRPr="001F57A7" w:rsidRDefault="00EE5F7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Vantilatörler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 2. 9 . maddeleri uyarınca ) kontrol edilerek aşağıdaki sorulara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olumlu cevaplar </w:t>
      </w:r>
      <w:proofErr w:type="gramStart"/>
      <w:r w:rsidRPr="001F57A7">
        <w:rPr>
          <w:rFonts w:ascii="Arial" w:hAnsi="Arial" w:cs="Arial"/>
          <w:sz w:val="24"/>
          <w:szCs w:val="24"/>
        </w:rPr>
        <w:t>alınmalıdır :</w:t>
      </w:r>
      <w:proofErr w:type="gramEnd"/>
    </w:p>
    <w:p w:rsidR="00EE5F75" w:rsidRPr="001F57A7" w:rsidRDefault="00EE5F75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SIRA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Vantilatörler çalıştırılmadan evvel el ile Çevrilerek rahat ve sürtünmesiz döndüğü kontrol edilmekte midir?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1.2.9.</w:t>
            </w: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Yağ seviyesi ve yatakları kontrol edilmiş midir?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Yatak soğutma sistemi (varsa) kontrol edilerek uygun çalışması sağlanmış mı?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1.2.9</w:t>
            </w: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Bakım sonu ilk çalışmada pervane dönüş yönü kontrol edilmiş midir?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Klepeler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kontrol edilerek rahat çalışması sağlanmış mıdır? 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1.2.9.</w:t>
            </w: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Otomatik kontrol (varsa) kontrol edilerek uygunluğu sağlanmış mıdır?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Balans bozukluğu ( varsa) ayarlanmış mıdır?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5F75" w:rsidRPr="001F57A7" w:rsidTr="007770B7">
        <w:tc>
          <w:tcPr>
            <w:tcW w:w="675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EE5F75" w:rsidRPr="001F57A7" w:rsidRDefault="00EE5F75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Motorlar ve kavramaların periyodik kontrolleri yapılmış mıdır?</w:t>
            </w:r>
          </w:p>
        </w:tc>
        <w:tc>
          <w:tcPr>
            <w:tcW w:w="1279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5F75" w:rsidRPr="001F57A7" w:rsidRDefault="00EE5F75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DCC" w:rsidRPr="001F57A7" w:rsidRDefault="00AD3DCC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3F0956" w:rsidRPr="001F57A7" w:rsidRDefault="003F0956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I.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EKONOMİZÖRLER :</w:t>
      </w:r>
      <w:proofErr w:type="gramEnd"/>
    </w:p>
    <w:p w:rsidR="003F0956" w:rsidRPr="001F57A7" w:rsidRDefault="003F0956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57A7">
        <w:rPr>
          <w:rFonts w:ascii="Arial" w:hAnsi="Arial" w:cs="Arial"/>
          <w:sz w:val="24"/>
          <w:szCs w:val="24"/>
        </w:rPr>
        <w:lastRenderedPageBreak/>
        <w:t>Ekonomizörler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/ 1. 2 . 10. maddeleri uyarınca </w:t>
      </w:r>
      <w:proofErr w:type="gramStart"/>
      <w:r w:rsidRPr="001F57A7">
        <w:rPr>
          <w:rFonts w:ascii="Arial" w:hAnsi="Arial" w:cs="Arial"/>
          <w:sz w:val="24"/>
          <w:szCs w:val="24"/>
        </w:rPr>
        <w:t>)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kontrol edilerek aşağıdaki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sorulara olumlu cevaplar alınmalıdır:</w:t>
      </w: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SIRA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Ekonomizör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boruları kurum temizliği yapılmış mıdır?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1.2.10.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Boruların gözle fiziki kontrolü yapılmış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Kurum üfleyicilerin ayarı yapılmış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1.2.10.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Boruların sızdırmazlık kontrolü yapılmış mıdır?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Ekonomizör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üzerindeki kapakların iyi kapanmış ve sızdırmaz olduğu kontrol edilmiş midir?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Ekonomizör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boruları iç korozyon kontrolü yapılmış mıdır?</w:t>
            </w:r>
          </w:p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J. YANMA HAVASI ÖN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ISITICILARI :</w:t>
      </w:r>
      <w:proofErr w:type="gramEnd"/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Yanma havası ön ısıtıcıları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1.2.11. maddeleri uyarınca ) kontrol edilerek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aşağıdaki sorulara olumlu cevaplar alınmalıdır :</w:t>
      </w: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lastRenderedPageBreak/>
              <w:t>SIRA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Yanma havası ön ısıtıcıları genel temizliği yapılmış mıdır?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1.2.11.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Yatak yağlamaları ve yağ seviyesi kontrol edilmiş midir?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Bakım sonu ilk çalışmada pervane dönüş yönü kontrol edilmiş midir?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1.2.11.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5F448D" w:rsidRPr="001F57A7" w:rsidRDefault="005F448D" w:rsidP="0083417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Damperler kontrol edilerek rahat çalışması</w:t>
            </w:r>
            <w:r w:rsidR="008341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F57A7">
              <w:rPr>
                <w:rFonts w:ascii="Arial" w:hAnsi="Arial" w:cs="Arial"/>
                <w:sz w:val="24"/>
                <w:szCs w:val="24"/>
              </w:rPr>
              <w:t xml:space="preserve">sağlanmış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Otomatik kontrol varsa uygunluğu kontrol edilmiş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midir ?</w:t>
            </w:r>
            <w:proofErr w:type="gramEnd"/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Operatörler hava ısıtıcısı yada gaz kanallarında alevlenme durumunda yapılacaklar konusunda eğitilmiş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midir ?</w:t>
            </w:r>
            <w:proofErr w:type="gramEnd"/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F0956" w:rsidRPr="001F57A7" w:rsidRDefault="003F0956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K. BESLEME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POMPALARI :</w:t>
      </w:r>
      <w:proofErr w:type="gramEnd"/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Besleme pompaları</w:t>
      </w:r>
      <w:r w:rsidR="00130699" w:rsidRPr="001F57A7">
        <w:rPr>
          <w:rFonts w:ascii="Arial" w:hAnsi="Arial" w:cs="Arial"/>
          <w:sz w:val="24"/>
          <w:szCs w:val="24"/>
        </w:rPr>
        <w:t xml:space="preserve"> (TSE:</w:t>
      </w:r>
      <w:r w:rsidRPr="001F57A7">
        <w:rPr>
          <w:rFonts w:ascii="Arial" w:hAnsi="Arial" w:cs="Arial"/>
          <w:sz w:val="24"/>
          <w:szCs w:val="24"/>
        </w:rPr>
        <w:t>2025/ 1.2.12. maddeleri uyarınca ) kontrol edilerek aşağıdaki</w:t>
      </w: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sorulara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olumlu cevaplar alınmalıdı</w:t>
      </w:r>
      <w:r w:rsidR="00130699" w:rsidRPr="001F57A7">
        <w:rPr>
          <w:rFonts w:ascii="Arial" w:hAnsi="Arial" w:cs="Arial"/>
          <w:sz w:val="24"/>
          <w:szCs w:val="24"/>
        </w:rPr>
        <w:t>r</w:t>
      </w:r>
      <w:r w:rsidRPr="001F57A7">
        <w:rPr>
          <w:rFonts w:ascii="Arial" w:hAnsi="Arial" w:cs="Arial"/>
          <w:sz w:val="24"/>
          <w:szCs w:val="24"/>
        </w:rPr>
        <w:t>: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SIRA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F448D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Besleme pompaları ve civarının genel temizliği yapılmış mıdır?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5F448D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lastRenderedPageBreak/>
              <w:t>1.2.12</w:t>
            </w:r>
            <w:r w:rsidR="005F448D" w:rsidRPr="001F5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Pompa ve motor yatakları kontrol edilmiş midir?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Pompa dönüş yönü ve emme-basma basınçları kontrol edilmiş midir?</w:t>
            </w:r>
          </w:p>
        </w:tc>
        <w:tc>
          <w:tcPr>
            <w:tcW w:w="1279" w:type="dxa"/>
          </w:tcPr>
          <w:p w:rsidR="005F448D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1.2.12</w:t>
            </w:r>
            <w:r w:rsidR="005F448D" w:rsidRPr="001F57A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Pompa, motor - tribün, kavrama, tespit, yataylık konumları kontrol edilerek uygunluğu sağlanmış mıdı</w:t>
            </w:r>
            <w:r w:rsidR="00130699" w:rsidRPr="001F57A7">
              <w:rPr>
                <w:rFonts w:ascii="Arial" w:hAnsi="Arial" w:cs="Arial"/>
                <w:sz w:val="24"/>
                <w:szCs w:val="24"/>
              </w:rPr>
              <w:t>r</w:t>
            </w:r>
            <w:r w:rsidRPr="001F57A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Otomatik kontrol varsa uygunluğu kontrol edilmiş </w:t>
            </w:r>
            <w:r w:rsidR="00130699" w:rsidRPr="001F57A7">
              <w:rPr>
                <w:rFonts w:ascii="Arial" w:hAnsi="Arial" w:cs="Arial"/>
                <w:sz w:val="24"/>
                <w:szCs w:val="24"/>
              </w:rPr>
              <w:t>midir</w:t>
            </w:r>
            <w:r w:rsidRPr="001F57A7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Operatörler besleme pompaları işletme ve arızaları konusunda eğitilmiş midir?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448D" w:rsidRPr="001F57A7" w:rsidTr="007770B7">
        <w:tc>
          <w:tcPr>
            <w:tcW w:w="675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5F448D" w:rsidRPr="001F57A7" w:rsidRDefault="005F448D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En az iki adet besleme pompası var mıdır?</w:t>
            </w:r>
          </w:p>
        </w:tc>
        <w:tc>
          <w:tcPr>
            <w:tcW w:w="1279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8D" w:rsidRPr="001F57A7" w:rsidRDefault="005F448D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448D" w:rsidRPr="001F57A7" w:rsidRDefault="005F448D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130699" w:rsidRPr="001F57A7" w:rsidRDefault="00130699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L. KAZAN ASPİRATÖRLERİ:</w:t>
      </w:r>
    </w:p>
    <w:p w:rsidR="00130699" w:rsidRPr="001F57A7" w:rsidRDefault="00130699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Aspiratörler (</w:t>
      </w:r>
      <w:proofErr w:type="gramStart"/>
      <w:r w:rsidRPr="001F57A7">
        <w:rPr>
          <w:rFonts w:ascii="Arial" w:hAnsi="Arial" w:cs="Arial"/>
          <w:sz w:val="24"/>
          <w:szCs w:val="24"/>
        </w:rPr>
        <w:t>TSE : 2025</w:t>
      </w:r>
      <w:proofErr w:type="gramEnd"/>
      <w:r w:rsidRPr="001F57A7">
        <w:rPr>
          <w:rFonts w:ascii="Arial" w:hAnsi="Arial" w:cs="Arial"/>
          <w:sz w:val="24"/>
          <w:szCs w:val="24"/>
        </w:rPr>
        <w:t>/ 1. 2. 13 . maddeleri uyarınca ) kontrol edilerek aşağıdaki sorulara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olumlu cevaplar </w:t>
      </w:r>
      <w:proofErr w:type="gramStart"/>
      <w:r w:rsidRPr="001F57A7">
        <w:rPr>
          <w:rFonts w:ascii="Arial" w:hAnsi="Arial" w:cs="Arial"/>
          <w:sz w:val="24"/>
          <w:szCs w:val="24"/>
        </w:rPr>
        <w:t>alınmalıdır :</w:t>
      </w:r>
      <w:proofErr w:type="gramEnd"/>
    </w:p>
    <w:p w:rsidR="00130699" w:rsidRPr="001F57A7" w:rsidRDefault="00130699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oKlavuzu"/>
        <w:tblW w:w="0" w:type="auto"/>
        <w:tblLook w:val="04A0"/>
      </w:tblPr>
      <w:tblGrid>
        <w:gridCol w:w="777"/>
        <w:gridCol w:w="4675"/>
        <w:gridCol w:w="1279"/>
        <w:gridCol w:w="708"/>
        <w:gridCol w:w="1276"/>
      </w:tblGrid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SIRA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İncelenecek Hususlar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İlgili Mevzuat</w:t>
            </w: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Evet</w:t>
            </w: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Hayır</w:t>
            </w: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Aspiratörler çalıştırılmadan evvel el ile çevrilerek rahat ve sürtünmesiz döndüğü kontrol edilmiş midir?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TS 2025</w:t>
            </w: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1.2.13.</w:t>
            </w: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Yağ seviyesi ve yatakları kontrol edilmiş midir?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Yatak soğutma sistemi (varsa) kontrol edilerek uygun çalışması sağlanmış mı?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Bakım sonu ilk çalışmada pervane dönüş yönü kontrol edilmiş midir? 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F57A7">
              <w:rPr>
                <w:rFonts w:ascii="Arial" w:hAnsi="Arial" w:cs="Arial"/>
                <w:sz w:val="24"/>
                <w:szCs w:val="24"/>
              </w:rPr>
              <w:t>Klepeler</w:t>
            </w:r>
            <w:proofErr w:type="spellEnd"/>
            <w:r w:rsidRPr="001F57A7">
              <w:rPr>
                <w:rFonts w:ascii="Arial" w:hAnsi="Arial" w:cs="Arial"/>
                <w:sz w:val="24"/>
                <w:szCs w:val="24"/>
              </w:rPr>
              <w:t xml:space="preserve"> kontrol edilerek rahat çalışması sağlanmış mıdır?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Otomatik kontrol (varsa) kontrol edilerek uygunluğu sağlanmış mıdır?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Balans bozukluğu ( varsa) ayarlanmış mıdır?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Motorlar ve kavramaların periyodik kontrolleri yapılmış mıdır?</w:t>
            </w:r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0699" w:rsidRPr="001F57A7" w:rsidTr="007770B7">
        <w:tc>
          <w:tcPr>
            <w:tcW w:w="675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5" w:type="dxa"/>
          </w:tcPr>
          <w:p w:rsidR="00130699" w:rsidRPr="001F57A7" w:rsidRDefault="00130699" w:rsidP="009C665A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57A7">
              <w:rPr>
                <w:rFonts w:ascii="Arial" w:hAnsi="Arial" w:cs="Arial"/>
                <w:sz w:val="24"/>
                <w:szCs w:val="24"/>
              </w:rPr>
              <w:t xml:space="preserve">Ocak içi basıncı ölçülerek uygun değerde olması sağlanmış </w:t>
            </w:r>
            <w:proofErr w:type="gramStart"/>
            <w:r w:rsidRPr="001F57A7">
              <w:rPr>
                <w:rFonts w:ascii="Arial" w:hAnsi="Arial" w:cs="Arial"/>
                <w:sz w:val="24"/>
                <w:szCs w:val="24"/>
              </w:rPr>
              <w:t>mıdır ?</w:t>
            </w:r>
            <w:proofErr w:type="gramEnd"/>
          </w:p>
        </w:tc>
        <w:tc>
          <w:tcPr>
            <w:tcW w:w="1279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130699" w:rsidRPr="001F57A7" w:rsidRDefault="00130699" w:rsidP="009C665A">
            <w:pPr>
              <w:spacing w:before="24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30699" w:rsidRPr="001F57A7" w:rsidRDefault="00130699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III. KAZAN YIKAMA VE TEMİZLİĞİ: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Kazan, iç ve dış yüzeyleri ve kazan donanımının sayılan kontrol muayene ve testleri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yapıldıktan sonra, kazan iç bölümlerinin temizliği ve yıkaması TSE 2025 / 1.4.1- 1.3.3.3 ve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1.3.4.6. uyarınca yapılmalıdır.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IV. HİDROSTATİK TEST VE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DENEYLER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kazanı yıkama ve temizliğinden sonra kazan teste yetkili teknik elemanlar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gözetiminde hidrostatik test için hazırlanmalıdır.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Bunun için: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1. Kazanın bütün giriş ve çıkışları kapatılıp gerektiğinde </w:t>
      </w:r>
      <w:proofErr w:type="spellStart"/>
      <w:r w:rsidRPr="001F57A7">
        <w:rPr>
          <w:rFonts w:ascii="Arial" w:hAnsi="Arial" w:cs="Arial"/>
          <w:sz w:val="24"/>
          <w:szCs w:val="24"/>
        </w:rPr>
        <w:t>flanşlarla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körlenmeli,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Gerekli her türlü sağlık ve güvenlik tedbirleri alınmalı,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Kalibre edilmiş manometre kazanın uygun yerine monte edilmeli,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Kazan 20 0C su ile doldurulmalı,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Su cenderesi vb. test aletlerinden faydalanılarak kazan en yüksek işletme basıncının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1,5 katı basınca hidrostatik olarak çıkarılmalı,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6. Kazanın su depolama kapasitesine bağlı olarak yeterli bir süre ( 2 – 12 iki saat)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bekletilmeli,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7. Basınç düşmesi olup olmadığı gözlenmeli,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8. Basınç düşmesi </w:t>
      </w:r>
      <w:proofErr w:type="spellStart"/>
      <w:r w:rsidRPr="001F57A7">
        <w:rPr>
          <w:rFonts w:ascii="Arial" w:hAnsi="Arial" w:cs="Arial"/>
          <w:sz w:val="24"/>
          <w:szCs w:val="24"/>
        </w:rPr>
        <w:t>tesbit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edilmesi halinde buna sebep olabilecek, kaçak, sızıntı, </w:t>
      </w:r>
      <w:proofErr w:type="gramStart"/>
      <w:r w:rsidRPr="001F57A7">
        <w:rPr>
          <w:rFonts w:ascii="Arial" w:hAnsi="Arial" w:cs="Arial"/>
          <w:sz w:val="24"/>
          <w:szCs w:val="24"/>
        </w:rPr>
        <w:t>terleme,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ve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deformasyon olup olmadığı gözle ve ölçümleme ile dikkatlice kontrol ve </w:t>
      </w:r>
      <w:proofErr w:type="spellStart"/>
      <w:r w:rsidRPr="001F57A7">
        <w:rPr>
          <w:rFonts w:ascii="Arial" w:hAnsi="Arial" w:cs="Arial"/>
          <w:sz w:val="24"/>
          <w:szCs w:val="24"/>
        </w:rPr>
        <w:t>tesbit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edilmeli,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9. Basınç düşmesi ve diğer uygunsuzlukların bulunmadığı durumda kazan boşaltılarak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işletme için gerekli hazırlıklar tamamlamalıdır.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10. Test raporlarına geçirmek için gerekli değerler kayda alınarak hazırlanmalıdır.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V. KAYIT VE DEĞERLENDİRME: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Kazanın, iç - dış yüzeylerinin temizlik bakım ve muayeneleri, kazan donanımlarının kontrolü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hidrostatik testten sonra, gerçekleştirilen bakım ve onarımlar, görülen işletme hataları,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değiştirilen parçalar ve geliştirilen öneriler bir teknik rapor haline getirilip onaylanarak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dosyalanmalı, teftiş ve kontrole yetkili elemanlara ibraz edilmek ve sonraki test, muayene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bakım çalışmalarında faydalanılmak üzere saklanmalıdır.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İşyerinde, kazanlar ile ilgili şu belge ve kayıtlar düzenlenerek hazır bulundurulmalıdır.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I. Kazan İşletme Defteri,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II. Kazan Teknik Periyodik Kontrol rapor ve kayıtları,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III. Kazan Sicil Kayıtları,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IV. Kazan İşletme Talimatları,</w:t>
      </w:r>
    </w:p>
    <w:p w:rsidR="0083417F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V. Su, elektrik iletkenlik, ( </w:t>
      </w:r>
      <w:proofErr w:type="spellStart"/>
      <w:r w:rsidRPr="001F57A7">
        <w:rPr>
          <w:rFonts w:ascii="Arial" w:hAnsi="Arial" w:cs="Arial"/>
          <w:sz w:val="24"/>
          <w:szCs w:val="24"/>
        </w:rPr>
        <w:t>Ph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) değer </w:t>
      </w:r>
      <w:proofErr w:type="spellStart"/>
      <w:r w:rsidRPr="001F57A7">
        <w:rPr>
          <w:rFonts w:ascii="Arial" w:hAnsi="Arial" w:cs="Arial"/>
          <w:sz w:val="24"/>
          <w:szCs w:val="24"/>
        </w:rPr>
        <w:t>tesbiti</w:t>
      </w:r>
      <w:proofErr w:type="spellEnd"/>
      <w:r w:rsidRPr="001F57A7">
        <w:rPr>
          <w:rFonts w:ascii="Arial" w:hAnsi="Arial" w:cs="Arial"/>
          <w:sz w:val="24"/>
          <w:szCs w:val="24"/>
        </w:rPr>
        <w:t>, buhar, kazan taşı, çamur vb. analiz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raporları,</w:t>
      </w:r>
      <w:r w:rsidR="0083417F">
        <w:rPr>
          <w:rFonts w:ascii="Arial" w:hAnsi="Arial" w:cs="Arial"/>
          <w:sz w:val="24"/>
          <w:szCs w:val="24"/>
        </w:rPr>
        <w:t xml:space="preserve"> </w:t>
      </w:r>
    </w:p>
    <w:p w:rsidR="0083417F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VI. Operatör Ehliyeti ve Meslek içi eğitim belgeleri,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VII. İmalatçıdan alınan kazan karakteristik değerleri ve İmalat yeterlilik </w:t>
      </w:r>
      <w:proofErr w:type="gramStart"/>
      <w:r w:rsidRPr="001F57A7">
        <w:rPr>
          <w:rFonts w:ascii="Arial" w:hAnsi="Arial" w:cs="Arial"/>
          <w:sz w:val="24"/>
          <w:szCs w:val="24"/>
        </w:rPr>
        <w:t>belgeleri .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I. KAZAN İŞLETME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DEFTERİ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Kazanlarda daha çok vardiyalı çalışmalar yapılması halinde önem kazanan bu defter kazan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operatörleri tarafından doldurulur.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Defterin tutuluşu ve </w:t>
      </w:r>
      <w:proofErr w:type="gramStart"/>
      <w:r w:rsidRPr="001F57A7">
        <w:rPr>
          <w:rFonts w:ascii="Arial" w:hAnsi="Arial" w:cs="Arial"/>
          <w:sz w:val="24"/>
          <w:szCs w:val="24"/>
        </w:rPr>
        <w:t>Kapsamı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Bu defterde yer alacak konular, önceden işveren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yetkililerince </w:t>
      </w:r>
      <w:proofErr w:type="gramStart"/>
      <w:r w:rsidRPr="001F57A7">
        <w:rPr>
          <w:rFonts w:ascii="Arial" w:hAnsi="Arial" w:cs="Arial"/>
          <w:sz w:val="24"/>
          <w:szCs w:val="24"/>
        </w:rPr>
        <w:t>belirlenmeli , operatörlerin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işin icabı olarak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dikkatle kontrol edeceği, bir sonraki vardiyada çalışanlara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kısım amirlerine duyuracağı yer verilmiş olmalıdır.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6. Defter vardiyayı devreden ve devralan operatörler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tarafından karşılıklı imzalanmalı ve kısım amirinin defteri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en az 24 saat </w:t>
      </w:r>
      <w:proofErr w:type="gramStart"/>
      <w:r w:rsidRPr="001F57A7">
        <w:rPr>
          <w:rFonts w:ascii="Arial" w:hAnsi="Arial" w:cs="Arial"/>
          <w:sz w:val="24"/>
          <w:szCs w:val="24"/>
        </w:rPr>
        <w:t>yada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üç vardiyada bir kez görüp onaylaması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sağlanmalıdır.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7. Kullanıma başlamadan evvel, defter, işveren yetkililerince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her sahifesi numaralanıp mühürlenerek hazırlanmalı,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kullanılıp sahifeleri dolan defterler işyerinde muhafaza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edilmelidir.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8. Yetkililerin gerekli gördüğü durumlarda kazan besleme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suyu, buhar çıkışı, ocak hava ve yakıt giriş değerleri, ön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ısıtıcı ve baca gazı basınç, sıcaklık vb. değerleri, ilave olarak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düzenlenen çizelgelerle izlenip kayda alınmalıdır.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II. KAZAN TPK KAYIT VE </w:t>
      </w:r>
      <w:proofErr w:type="gramStart"/>
      <w:r w:rsidRPr="001F57A7">
        <w:rPr>
          <w:rFonts w:ascii="Arial" w:hAnsi="Arial" w:cs="Arial"/>
          <w:sz w:val="24"/>
          <w:szCs w:val="24"/>
        </w:rPr>
        <w:t>RAPORLARI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 husus yukarıda detaylı olarak açıklanmıştır.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III. KAZAN SİCİL </w:t>
      </w:r>
      <w:proofErr w:type="gramStart"/>
      <w:r w:rsidRPr="001F57A7">
        <w:rPr>
          <w:rFonts w:ascii="Arial" w:hAnsi="Arial" w:cs="Arial"/>
          <w:sz w:val="24"/>
          <w:szCs w:val="24"/>
        </w:rPr>
        <w:t>KAYITLARI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“Her işveren işyerindeki kazanlar için birer sicil kartı veya defteri tutacak, bunlara kazanlar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üzerinde yapılan onarın, bakım ve deneyleri günü gününe işleyecektir.”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Kazanlar üzerinde yapılan esasa müteallik büyük tamir, bakım, onarım, sistem değişikliği,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ayar ve parça değişikliği, boru yenilenmesi ve körlenmesi, vb. hususlar günü gününe bu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deftere, kazanın işletilmesi ve bakımından (yetkili) sorumlu teknik elemanlar tarafından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işlenerek onaylanacaktır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IV. KAZAN İŞLETME </w:t>
      </w:r>
      <w:proofErr w:type="gramStart"/>
      <w:r w:rsidRPr="001F57A7">
        <w:rPr>
          <w:rFonts w:ascii="Arial" w:hAnsi="Arial" w:cs="Arial"/>
          <w:sz w:val="24"/>
          <w:szCs w:val="24"/>
        </w:rPr>
        <w:t>TALİMATLARI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İşveren veya vekilleri, işyerinde bulunan kazanlar için güvenli ve verimli işletme tekniklerini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bu iş için uyulacak kuralları belirten, imalatçıların tavsiyelerini de dikkate alarak , “İşletme Talimatlarını ” hazırlayıp operatörlere öğretmek ve kazan dairelerinin uygun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yerlerinde ilan ederek uygulanmalarını sağlamakla yükümlüdür.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V. KAZAN TAHLİL </w:t>
      </w:r>
      <w:proofErr w:type="gramStart"/>
      <w:r w:rsidRPr="001F57A7">
        <w:rPr>
          <w:rFonts w:ascii="Arial" w:hAnsi="Arial" w:cs="Arial"/>
          <w:sz w:val="24"/>
          <w:szCs w:val="24"/>
        </w:rPr>
        <w:t>RAPORLARI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kazanlarının işletilmesi esnasında yapılması gerekli, besleme suyu, buhar, kazan taşı,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çamur, </w:t>
      </w:r>
      <w:proofErr w:type="spellStart"/>
      <w:r w:rsidRPr="001F57A7">
        <w:rPr>
          <w:rFonts w:ascii="Arial" w:hAnsi="Arial" w:cs="Arial"/>
          <w:sz w:val="24"/>
          <w:szCs w:val="24"/>
        </w:rPr>
        <w:t>elektriki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iletkenlik, </w:t>
      </w:r>
      <w:proofErr w:type="spellStart"/>
      <w:r w:rsidRPr="001F57A7">
        <w:rPr>
          <w:rFonts w:ascii="Arial" w:hAnsi="Arial" w:cs="Arial"/>
          <w:sz w:val="24"/>
          <w:szCs w:val="24"/>
        </w:rPr>
        <w:t>Ph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değeri tayini vb. tahlil raporları, üzerlerinde gerekli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değerlendirmeler yapıldıktan sonra işyerinde özel dosyalarında saklanacaktır.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VI. OPERATÖR EHLİYETLERİ VE MESLEK İÇİ EĞİTİM SERTİFİKALARI: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kazanı operatörlerinin ehliyetleri ve meslek içi eğitim sertifikaları işçilerin şahsi sicil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dosyalarının eğitim ile ilgili bölümünde saklanacaktır.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VII. İMALAT İLE İLGİLİ </w:t>
      </w:r>
      <w:proofErr w:type="gramStart"/>
      <w:r w:rsidRPr="001F57A7">
        <w:rPr>
          <w:rFonts w:ascii="Arial" w:hAnsi="Arial" w:cs="Arial"/>
          <w:sz w:val="24"/>
          <w:szCs w:val="24"/>
        </w:rPr>
        <w:t>BELGELER :</w:t>
      </w:r>
      <w:proofErr w:type="gramEnd"/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“Her imalatçı firma kazana ait bütün karakteristik değerleri belirtir” belge ile İmalat Yeterlilik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standart uygunluk belgelerini alıcıya verecek ve alıcı bu belgeleri işyerinde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bulunduracaktır.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Kompresörlerde Güvenlik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Endüstrinin hemen her dalında kullanılan makinelerin başında kompresörler gelir.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Kompresörler gerek teknik özellikleri gerek kullanım yoğunluğu açısından İSG yönünden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yüksek riskler taşırlar.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Tanım ve sınıflandırma: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Kompresörler ile </w:t>
      </w:r>
      <w:proofErr w:type="gramStart"/>
      <w:r w:rsidRPr="001F57A7">
        <w:rPr>
          <w:rFonts w:ascii="Arial" w:hAnsi="Arial" w:cs="Arial"/>
          <w:sz w:val="24"/>
          <w:szCs w:val="24"/>
        </w:rPr>
        <w:t>literatür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incelendiğinde çok farklı tanımların ve sınıflamaların yapıldığı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görülmektedir. Üzerinde uzlaşılan en basit tanım aşağıya alınmıştır. Ancak kompresörler ile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ilgili olarak bu tanımın kapsamadığı hususların da bulunduğu unutulmamalıdır.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Kompresörler: Mekanik </w:t>
      </w:r>
      <w:r w:rsidRPr="001F57A7">
        <w:rPr>
          <w:rFonts w:ascii="Arial" w:hAnsi="Arial" w:cs="Arial"/>
          <w:sz w:val="24"/>
          <w:szCs w:val="24"/>
        </w:rPr>
        <w:t>enerjiyi basınç enerjisine çeviren makinelerdir. Kompresörlerin</w:t>
      </w:r>
      <w:r w:rsidR="008341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sınıflandırmasını değişik </w:t>
      </w:r>
      <w:proofErr w:type="gramStart"/>
      <w:r w:rsidRPr="001F57A7">
        <w:rPr>
          <w:rFonts w:ascii="Arial" w:hAnsi="Arial" w:cs="Arial"/>
          <w:sz w:val="24"/>
          <w:szCs w:val="24"/>
        </w:rPr>
        <w:t>kriterlere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göre yapmak mümkündür.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Buna örnek olarak aşağıdaki başlıklar sayılabilir.</w:t>
      </w:r>
    </w:p>
    <w:p w:rsidR="007770B7" w:rsidRPr="0083417F" w:rsidRDefault="007770B7" w:rsidP="0083417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Çalışma prensibine göre sınıflandırma,</w:t>
      </w:r>
    </w:p>
    <w:p w:rsidR="007770B7" w:rsidRPr="0083417F" w:rsidRDefault="007770B7" w:rsidP="0083417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İmalat tarzına göre sınıflandırma,</w:t>
      </w:r>
    </w:p>
    <w:p w:rsidR="007770B7" w:rsidRPr="0083417F" w:rsidRDefault="007770B7" w:rsidP="0083417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Sıkıştırılan gazın cinsine göre sınıflandırma,</w:t>
      </w:r>
    </w:p>
    <w:p w:rsidR="007770B7" w:rsidRPr="0083417F" w:rsidRDefault="007770B7" w:rsidP="0083417F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Tahrik şekline göre sınıflandırma,</w:t>
      </w:r>
    </w:p>
    <w:p w:rsidR="0083417F" w:rsidRDefault="007770B7" w:rsidP="009C665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Kullanım şekline göre sınıflandırma,</w:t>
      </w:r>
    </w:p>
    <w:p w:rsidR="007770B7" w:rsidRPr="0083417F" w:rsidRDefault="007770B7" w:rsidP="009C665A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Basınçlandırma tarzına göre sınıflandırma,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Vb. gibi</w:t>
      </w:r>
    </w:p>
    <w:p w:rsidR="007770B7" w:rsidRPr="001F57A7" w:rsidRDefault="007770B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Aşağıda Şekil –1’de bir sınıflandırma şeması verilmiştir.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sz w:val="24"/>
          <w:szCs w:val="24"/>
        </w:rPr>
        <w:t>Şekil : 1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-Kompresörlerin Sınıflandırması (TS 9934’e göre)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Bunun dışında,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Kullanılan gaz cinsine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göre ;</w:t>
      </w:r>
      <w:proofErr w:type="gramEnd"/>
    </w:p>
    <w:p w:rsidR="0083417F" w:rsidRDefault="001F57A7" w:rsidP="009C665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Hava Kompresör</w:t>
      </w:r>
    </w:p>
    <w:p w:rsidR="0083417F" w:rsidRDefault="001F57A7" w:rsidP="009C665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Amonyak kompresörleri,</w:t>
      </w:r>
    </w:p>
    <w:p w:rsidR="0083417F" w:rsidRDefault="001F57A7" w:rsidP="009C665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3417F">
        <w:rPr>
          <w:rFonts w:ascii="Arial" w:hAnsi="Arial" w:cs="Arial"/>
          <w:sz w:val="24"/>
          <w:szCs w:val="24"/>
        </w:rPr>
        <w:t>Freon</w:t>
      </w:r>
      <w:proofErr w:type="spellEnd"/>
      <w:r w:rsidRPr="0083417F">
        <w:rPr>
          <w:rFonts w:ascii="Arial" w:hAnsi="Arial" w:cs="Arial"/>
          <w:sz w:val="24"/>
          <w:szCs w:val="24"/>
        </w:rPr>
        <w:t xml:space="preserve"> kompresörleri,</w:t>
      </w:r>
    </w:p>
    <w:p w:rsidR="001F57A7" w:rsidRPr="0083417F" w:rsidRDefault="001F57A7" w:rsidP="009C665A">
      <w:pPr>
        <w:pStyle w:val="ListeParagraf"/>
        <w:numPr>
          <w:ilvl w:val="0"/>
          <w:numId w:val="9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83417F">
        <w:rPr>
          <w:rFonts w:ascii="Arial" w:hAnsi="Arial" w:cs="Arial"/>
          <w:sz w:val="24"/>
          <w:szCs w:val="24"/>
        </w:rPr>
        <w:t>Hidrojen kompresörleri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Vb. gibi,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Çalışma Tarzına göre;</w:t>
      </w:r>
    </w:p>
    <w:p w:rsidR="001F57A7" w:rsidRPr="00B33724" w:rsidRDefault="001F57A7" w:rsidP="00B33724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Pistonlu Kompresör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a) Tek Kademeli,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b) Çok Kademeli</w:t>
      </w:r>
    </w:p>
    <w:p w:rsidR="00B33724" w:rsidRDefault="001F57A7" w:rsidP="009C665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Turbo kompresörler;</w:t>
      </w:r>
    </w:p>
    <w:p w:rsidR="00B33724" w:rsidRDefault="001F57A7" w:rsidP="009C665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Vidalı Kompresörler,</w:t>
      </w:r>
    </w:p>
    <w:p w:rsidR="00B33724" w:rsidRDefault="001F57A7" w:rsidP="009C665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Paletli Kompresör,</w:t>
      </w:r>
    </w:p>
    <w:p w:rsidR="00B33724" w:rsidRDefault="001F57A7" w:rsidP="009C665A">
      <w:pPr>
        <w:pStyle w:val="ListeParagraf"/>
        <w:numPr>
          <w:ilvl w:val="0"/>
          <w:numId w:val="10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Diyaframlı Kompresör</w:t>
      </w:r>
    </w:p>
    <w:p w:rsidR="001F57A7" w:rsidRPr="00B33724" w:rsidRDefault="001F57A7" w:rsidP="00B33724">
      <w:pPr>
        <w:pStyle w:val="ListeParagraf"/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Vb. gibi,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Çok çeşitli şekillerde sınıflandırma yapmak mümkündür.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Kompresörlerde çok farklı gazlar ile çalışmalar yapılmaktadır. En çok kullanılan gazlar hava,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azot, argon, amonyak, hidrojen, karbondioksit, </w:t>
      </w:r>
      <w:proofErr w:type="spellStart"/>
      <w:r w:rsidRPr="001F57A7">
        <w:rPr>
          <w:rFonts w:ascii="Arial" w:hAnsi="Arial" w:cs="Arial"/>
          <w:sz w:val="24"/>
          <w:szCs w:val="24"/>
        </w:rPr>
        <w:t>freon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gibi gazlardır.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BASINÇLI HAVA DEVRESİ ELEMANLARI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Bir basınçlı hava sisteminde, üretilen havanın istenilen değerleri taşıması için aşağıdaki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elemanlardan oluşması sağlanmalıdır. Bu elemanlar, Kompresör, basınçlı hava deposu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filtreler ve kurutucudan oluşmaktadır. Bu elemanlar şekil -2 ‘de görüldüğü gibi monte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Donanımda gösterilen kısa devreler, (</w:t>
      </w:r>
      <w:proofErr w:type="spellStart"/>
      <w:r w:rsidRPr="001F57A7">
        <w:rPr>
          <w:rFonts w:ascii="Arial" w:hAnsi="Arial" w:cs="Arial"/>
          <w:sz w:val="24"/>
          <w:szCs w:val="24"/>
        </w:rPr>
        <w:t>by</w:t>
      </w:r>
      <w:proofErr w:type="spellEnd"/>
      <w:r w:rsidRPr="001F57A7">
        <w:rPr>
          <w:rFonts w:ascii="Arial" w:hAnsi="Arial" w:cs="Arial"/>
          <w:sz w:val="24"/>
          <w:szCs w:val="24"/>
        </w:rPr>
        <w:t>-</w:t>
      </w:r>
      <w:proofErr w:type="spellStart"/>
      <w:r w:rsidRPr="001F57A7">
        <w:rPr>
          <w:rFonts w:ascii="Arial" w:hAnsi="Arial" w:cs="Arial"/>
          <w:sz w:val="24"/>
          <w:szCs w:val="24"/>
        </w:rPr>
        <w:t>pass</w:t>
      </w:r>
      <w:proofErr w:type="spellEnd"/>
      <w:r w:rsidRPr="001F57A7">
        <w:rPr>
          <w:rFonts w:ascii="Arial" w:hAnsi="Arial" w:cs="Arial"/>
          <w:sz w:val="24"/>
          <w:szCs w:val="24"/>
        </w:rPr>
        <w:t>), filtre ve kurutucudan birinin arızalanması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halinde, basınçlı havanın sisteme verilebilmesini sağlamak için konulmuştur.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Şekil -2 Basınçlı hava devresi elemanları şeması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Basınçlı hava devrelerinde kullanılan başlıca elemanlar şunlardır: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I. Basınçlı hava kompresörü,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II. Basınçlı hava tankı,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III. Çıkış filtresi,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IV. Hava şartlandırıcı, (Kurutucu)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V. Son Filtre (hassas filtre)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>I. Hava Kompresörleri: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Günümüzde ucuzluk kullanım kolaylığı, güvenli olması, çok değişik amaçlar için uygun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olması, gibi pek çok sebepten dolayı basınçlı hava endüstride ve günlük hayatımızın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çok çeşitli alanlarında kullanılmaktadır.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Saha en çok karşılaşılan kompresörler, hava kompresörleridir. Bunlarda genellikle atmosferik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basınçtaki hava emilerek kullanım basıncına çıkartılır. Bazen de atmosferik basınç üzerinde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belirli seviyede bulunan havanın basıncını artırmakta da kullanılırlar.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Havanın basınçlandırılmasında en çok pistonlu, vidalı ve türbo kompresörler </w:t>
      </w:r>
      <w:proofErr w:type="gramStart"/>
      <w:r w:rsidRPr="001F57A7">
        <w:rPr>
          <w:rFonts w:ascii="Arial" w:hAnsi="Arial" w:cs="Arial"/>
          <w:sz w:val="24"/>
          <w:szCs w:val="24"/>
        </w:rPr>
        <w:t>kullanılmaktadır.Türbo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kompresörler, başta metalürji sektörü olmak üzere çok büyük kapasitelerde hava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ihtiyacı olan sanayi tesislerinde ve son zamanlarda otomotiv </w:t>
      </w:r>
      <w:proofErr w:type="spellStart"/>
      <w:r w:rsidRPr="001F57A7">
        <w:rPr>
          <w:rFonts w:ascii="Arial" w:hAnsi="Arial" w:cs="Arial"/>
          <w:sz w:val="24"/>
          <w:szCs w:val="24"/>
        </w:rPr>
        <w:t>sanayiinde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kullanılmaktadır.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</w:t>
      </w:r>
    </w:p>
    <w:p w:rsidR="001F57A7" w:rsidRPr="001F57A7" w:rsidRDefault="001F57A7" w:rsidP="00B3372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57A7">
        <w:rPr>
          <w:rFonts w:ascii="Arial" w:hAnsi="Arial" w:cs="Arial"/>
          <w:sz w:val="24"/>
          <w:szCs w:val="24"/>
        </w:rPr>
        <w:t>Filtr</w:t>
      </w:r>
      <w:proofErr w:type="spellEnd"/>
    </w:p>
    <w:p w:rsidR="001F57A7" w:rsidRPr="001F57A7" w:rsidRDefault="001F57A7" w:rsidP="00B3372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Kurutucu</w:t>
      </w:r>
    </w:p>
    <w:p w:rsidR="001F57A7" w:rsidRPr="001F57A7" w:rsidRDefault="001F57A7" w:rsidP="00B3372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57A7">
        <w:rPr>
          <w:rFonts w:ascii="Arial" w:hAnsi="Arial" w:cs="Arial"/>
          <w:sz w:val="24"/>
          <w:szCs w:val="24"/>
        </w:rPr>
        <w:t>Filtr</w:t>
      </w:r>
      <w:proofErr w:type="spellEnd"/>
    </w:p>
    <w:p w:rsidR="001F57A7" w:rsidRPr="001F57A7" w:rsidRDefault="001F57A7" w:rsidP="00B3372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Basınlı</w:t>
      </w:r>
    </w:p>
    <w:p w:rsidR="001F57A7" w:rsidRPr="001F57A7" w:rsidRDefault="001F57A7" w:rsidP="00B33724">
      <w:pPr>
        <w:autoSpaceDE w:val="0"/>
        <w:autoSpaceDN w:val="0"/>
        <w:adjustRightInd w:val="0"/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Hava Tankı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hava ihtiyacı olan hemen her yerde ise geçmişten günümüze kadar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pistonlu kompresörler kullanılırken son zamanlarda pistonlu kompresörler yerini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süratle vidalı kompresörlere bırakmaktadır. Bu değişimi daha iyi anlaya bilmek için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 iki cins kompresörlerin özelliklerine bakmak gerekmektedir.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Vidalı ve Pistonlu Tip Kompresörlerin Karşılaştırılması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Vidalı Kompresörlerin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Özellikleri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Helisel vidalar sürtünmesiz çalıştığından aşınma asgariye indirilmiştir. Sadece döner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parçaların rulmanlarında aşınmalar oluşur.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Bakım gerektirmez diyebilecek kadar bakım ihtiyacı azaltılmıştır. Yağ ve filtre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değişiminden başka herhangi bir bakım gerekli değildir.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3. Basınçlı hava çıkış sıcaklığı düşüktür. Soğutma ihtiyacı oldukça düşük ya da gereksizdir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nem </w:t>
      </w:r>
      <w:proofErr w:type="spellStart"/>
      <w:r w:rsidRPr="001F57A7">
        <w:rPr>
          <w:rFonts w:ascii="Arial" w:hAnsi="Arial" w:cs="Arial"/>
          <w:sz w:val="24"/>
          <w:szCs w:val="24"/>
        </w:rPr>
        <w:t>yoğuşması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düşüktür.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Darbe ve titreşim seviyesi düşük olduğundan özel bina ve sağlam temele ihtiyaç yoktur.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Gürültü seviyesi düşüktür. İzolasyona ihtiyaç yoktur.</w:t>
      </w:r>
    </w:p>
    <w:p w:rsidR="001F57A7" w:rsidRPr="001F57A7" w:rsidRDefault="00B33724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1F57A7" w:rsidRPr="001F57A7">
        <w:rPr>
          <w:rFonts w:ascii="Arial" w:hAnsi="Arial" w:cs="Arial"/>
          <w:sz w:val="24"/>
          <w:szCs w:val="24"/>
        </w:rPr>
        <w:t>Dönel hareketi öteleme hareketine dönüştüren krank mekanizması olmadığından verimi</w:t>
      </w:r>
      <w:r>
        <w:rPr>
          <w:rFonts w:ascii="Arial" w:hAnsi="Arial" w:cs="Arial"/>
          <w:sz w:val="24"/>
          <w:szCs w:val="24"/>
        </w:rPr>
        <w:t xml:space="preserve"> </w:t>
      </w:r>
      <w:r w:rsidR="001F57A7" w:rsidRPr="001F57A7">
        <w:rPr>
          <w:rFonts w:ascii="Arial" w:hAnsi="Arial" w:cs="Arial"/>
          <w:sz w:val="24"/>
          <w:szCs w:val="24"/>
        </w:rPr>
        <w:t>yüksektir.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7. Çıkan basınçlı havanın basınç ve debisinde dalgalanma olmadığından hava deposuz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kullanımı mümkündür.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Pistonlu kompresörlerin Özellikleri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Silindir, piston ve segman mekanizması sürtünmeli çalıştığından aşınma fazladır.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Aşınmanın yüksek olduğundan sürekli bakım, onarım ve yenileme ihtiyacı gösterir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işletme maliyeti yüksektir.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Hareketli parçalar fazla olduğundan yedek parça sayısı fazladır.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Basınçlı havanın çıkış sıcaklığı yüksektir ve çıkış soğutucusu kullanma ihtiyacı vardır.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Darbe ve titreşim seviyesi yüksektir. Özel bina ve sağlam temel gerektirir.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6. Gürültü seviyesi yüksektir. İzolasyona ihtiyaç gösterir.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7. Dönel hareket öteleme hareketine dönüştüren krank mekanizması kullanıldığından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verimi düşüktür.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8. Krank-piston mekanizmasının özelliği sebebi ile çıkış havasının hız ve debisi değişim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gösterdiğinden hava depolama tankı kullanımı gereklidir.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F57A7">
        <w:rPr>
          <w:rFonts w:ascii="Arial" w:hAnsi="Arial" w:cs="Arial"/>
          <w:i/>
          <w:iCs/>
          <w:sz w:val="24"/>
          <w:szCs w:val="24"/>
        </w:rPr>
        <w:t>Emme filtreleri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Kompresörlerin aşınmalardan korunması için temiz hava ile beslenmeleri sağlanmalıdır.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Bunun için emiş ağızlarına filtreler yerleştirilir. Bu filtre veya filtreler adından da anlaşılacağı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gibi kompresörün hava emiş hattında olur. Görevi ortamdaki havada bulunan parçacıkların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tutulmasıdır. Emme ağzı ucunda ve birinci kademenin girişinde olmak üzere iki adet veya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bazı kompresörlerde sadece bir adet de olabilir. Bu filtrelerin gerekli zamanlarda bakım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temizlikleri yapılmalı ve belirli sürelerde yenilenmelidir.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II. Basınçlı hava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tankı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hava tankları kompresörün hemen çıkışına yerleştirilir. Sistemin önemli ve İSG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açısından dikkat edilmesi gereken elemanıdır. Küresel </w:t>
      </w:r>
      <w:proofErr w:type="gramStart"/>
      <w:r w:rsidRPr="001F57A7">
        <w:rPr>
          <w:rFonts w:ascii="Arial" w:hAnsi="Arial" w:cs="Arial"/>
          <w:sz w:val="24"/>
          <w:szCs w:val="24"/>
        </w:rPr>
        <w:t>yada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silindirik olarak yapılırlar.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Depolama hacmi kullanım miktarına bağlıdır. Genellikle dakikalık kullanımın %10-15’i kadar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seçilir. Tüketimin fazla olduğu ünitelerde ikinci bir depo kullanılabilir.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Basınçlı hava tankı başlıca elemanları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1.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Emniyet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valfi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F57A7">
        <w:rPr>
          <w:rFonts w:ascii="Arial" w:hAnsi="Arial" w:cs="Arial"/>
          <w:sz w:val="24"/>
          <w:szCs w:val="24"/>
        </w:rPr>
        <w:t>Tank basıncının belirlenen değerin üzerine çıkmasını önlemek amacı ile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kullanılan bir emniyet cihazıdır. Tankın en üst bölümüne yerleştirilir ve işletme basıncının 1,1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katına ayarlanır. Tank ile arasına hiçbir akış </w:t>
      </w:r>
      <w:proofErr w:type="spellStart"/>
      <w:r w:rsidRPr="001F57A7">
        <w:rPr>
          <w:rFonts w:ascii="Arial" w:hAnsi="Arial" w:cs="Arial"/>
          <w:sz w:val="24"/>
          <w:szCs w:val="24"/>
        </w:rPr>
        <w:t>kesic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eleman bulunmamalıdır. Emniyet </w:t>
      </w:r>
      <w:proofErr w:type="spellStart"/>
      <w:r w:rsidRPr="001F57A7">
        <w:rPr>
          <w:rFonts w:ascii="Arial" w:hAnsi="Arial" w:cs="Arial"/>
          <w:sz w:val="24"/>
          <w:szCs w:val="24"/>
        </w:rPr>
        <w:t>valfinin</w:t>
      </w:r>
      <w:proofErr w:type="spellEnd"/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tahliye kapasitesi ile tankın hacmi arasında uygunluk olmalıdır. Ağırlıklı </w:t>
      </w:r>
      <w:proofErr w:type="gramStart"/>
      <w:r w:rsidRPr="001F57A7">
        <w:rPr>
          <w:rFonts w:ascii="Arial" w:hAnsi="Arial" w:cs="Arial"/>
          <w:sz w:val="24"/>
          <w:szCs w:val="24"/>
        </w:rPr>
        <w:t>yada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yaylı tipleri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vardır. Belirli aralıklarda yetkili elemanlarca bakımı, temizliği ve ayarları yapılmalıdır.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2.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Manometre: Tank </w:t>
      </w:r>
      <w:r w:rsidRPr="001F57A7">
        <w:rPr>
          <w:rFonts w:ascii="Arial" w:hAnsi="Arial" w:cs="Arial"/>
          <w:sz w:val="24"/>
          <w:szCs w:val="24"/>
        </w:rPr>
        <w:t>içi basıncı göstermesi için kullanılır. İşletme basıncının iki katını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gösterecek taksimatı bulunmalı ve kolayca görülebilecek şekilde terleştirilmelidir.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3.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Su tahliye sistemi: </w:t>
      </w:r>
      <w:r w:rsidRPr="001F57A7">
        <w:rPr>
          <w:rFonts w:ascii="Arial" w:hAnsi="Arial" w:cs="Arial"/>
          <w:sz w:val="24"/>
          <w:szCs w:val="24"/>
        </w:rPr>
        <w:t xml:space="preserve">Tank içinde </w:t>
      </w:r>
      <w:proofErr w:type="spellStart"/>
      <w:r w:rsidRPr="001F57A7">
        <w:rPr>
          <w:rFonts w:ascii="Arial" w:hAnsi="Arial" w:cs="Arial"/>
          <w:sz w:val="24"/>
          <w:szCs w:val="24"/>
        </w:rPr>
        <w:t>yoğuşan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suyun tahliye edilmesi için yerleştirilir. Otomatik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el ile kumanda edilen çeşitleri vardır.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hava devresinde kompresörden veya diğer elemanlardan kaynaklanan debi ve basınç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dalgalanmalarını yutmak ve kompresörün devreye giriş ve çıkış sıklığını önlemek, havayı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soğutmak, nemi soğuşturmak ve </w:t>
      </w:r>
      <w:proofErr w:type="spellStart"/>
      <w:r w:rsidRPr="001F57A7">
        <w:rPr>
          <w:rFonts w:ascii="Arial" w:hAnsi="Arial" w:cs="Arial"/>
          <w:sz w:val="24"/>
          <w:szCs w:val="24"/>
        </w:rPr>
        <w:t>yoğuşan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suyu tutmak gibi görevleri vardır.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Basınçlı hava tanklarının kullanım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amaçları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Basınç dalgalanmalarını önlemek,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Kompresör hava çıkış sıcaklığını düşürmek,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3. Havanın nemini </w:t>
      </w:r>
      <w:proofErr w:type="spellStart"/>
      <w:r w:rsidRPr="001F57A7">
        <w:rPr>
          <w:rFonts w:ascii="Arial" w:hAnsi="Arial" w:cs="Arial"/>
          <w:sz w:val="24"/>
          <w:szCs w:val="24"/>
        </w:rPr>
        <w:t>yoğuşturmak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ve suyu tutmak,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Havayı depolayarak kompresörün sık devreye girip, çıkmasını önlemek,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Diğer,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1F57A7">
        <w:rPr>
          <w:rFonts w:ascii="Arial" w:hAnsi="Arial" w:cs="Arial"/>
          <w:i/>
          <w:iCs/>
          <w:sz w:val="24"/>
          <w:szCs w:val="24"/>
        </w:rPr>
        <w:t>III- Çıkış Filtresi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Bütün basınçlı hava devrelerinde sistem elemanlarını korumak için filtreler kullanılır. Bu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düşük basınçlarda çalışan sanayi kompresörlerinde de geçerlidir. Basınçlı hava tankı ile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kurutucu arasına yerleştirilir. Havanın içindeki su, yağ gibi yabancı maddeleri ayrıştırmaya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yarayan bir parçadır.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Kurutucu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Havada bulunan su buharı basınçlı hava içinde </w:t>
      </w:r>
      <w:proofErr w:type="spellStart"/>
      <w:r w:rsidRPr="001F57A7">
        <w:rPr>
          <w:rFonts w:ascii="Arial" w:hAnsi="Arial" w:cs="Arial"/>
          <w:sz w:val="24"/>
          <w:szCs w:val="24"/>
        </w:rPr>
        <w:t>yoğuşarak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birikir ve hava devre elemanlarına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ve </w:t>
      </w:r>
      <w:proofErr w:type="gramStart"/>
      <w:r w:rsidRPr="001F57A7">
        <w:rPr>
          <w:rFonts w:ascii="Arial" w:hAnsi="Arial" w:cs="Arial"/>
          <w:sz w:val="24"/>
          <w:szCs w:val="24"/>
        </w:rPr>
        <w:t>prosese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zarar verebilir. Suyun karışımı kompresör yağını bozar, tank ve diğer elemanlar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korozyon ve tıkanmalara sebep olur. Hava ile çalışan aletlerde aşınmaya neden olur. Bu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sebeple basınçlı hava devrelerinde çıkış havasında havanın nemini tutan kurutucu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elemanlara ihtiyaç vardır.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V. Hassas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filtre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Kompresördeki nihai filtredir. Basınçlı hava sisteminde hava kurutucudan sonra gelir. Sisteme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gönderilecek havadan fiziksel parçalar ile su ve yağ buharının tamamını tutacak nitelikte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yapılmışlardır. Filtre kartuşunun kaç işletim saati sonunda değiştirileceği kompresör el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kitabından öğrenilmeli ve zamanında değiştirilmelidir.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KOMPRESÖRLERİN YERLEŞTİRİLMESİ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Kompresörler patlamalara karşı dayanıklı diğer bölümlerden ayrı uygun bir bölüme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yerleştirilmelidir.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Kompresör dairesi uygun ve yeterli şekilde havalandırılmalıdır.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3. Kompresör dairesi giriş havası temiz olmalı, toz, parlayıcı, patlayıcı ve </w:t>
      </w:r>
      <w:proofErr w:type="spellStart"/>
      <w:r w:rsidRPr="001F57A7">
        <w:rPr>
          <w:rFonts w:ascii="Arial" w:hAnsi="Arial" w:cs="Arial"/>
          <w:sz w:val="24"/>
          <w:szCs w:val="24"/>
        </w:rPr>
        <w:t>korozif</w:t>
      </w:r>
      <w:proofErr w:type="spellEnd"/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maddeler içermemelidir.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Kompresörler ısı kaynaklarından ve doğrudan güneş ışığından korunmalıdır.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5. Kompresör dairesinin zemini düz, toz tutmayacak şekilde olmalı, Kompresör bir kaide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üzerine monte edilmeli, ayakları yere düzgün bir şekilde basmalıdır.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6. Kompresör kurutucu, tank, filtre sistemiyle paket bir ünite olarak kullanılacaksa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uygun şekilde tasarımlanarak yerleştirilmelidir.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Kompresör Elektrik Tesisatına bağlanması: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Kompresör dairesinin enerji besleme hatları yetkili elektrikçiler tarafından yapılmalı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test ve kontrol edilerek devreye alınmalıdır.</w:t>
      </w:r>
    </w:p>
    <w:p w:rsidR="00B33724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2. İmalatçıların talimatlarına uygun panolar ve koruma tesisatı hazırlanmalıdır. 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Kompresör uygun topraklama bağlantısı yapıldıktan sonra elektrik tesisatına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bağlanmalıdır. Nötr hatları dışında gövde koruma bağlantısı topraklama hattı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kullanılmalıdır.</w:t>
      </w:r>
    </w:p>
    <w:p w:rsidR="001F57A7" w:rsidRPr="001F57A7" w:rsidRDefault="00B33724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F57A7" w:rsidRPr="001F57A7">
        <w:rPr>
          <w:rFonts w:ascii="Arial" w:hAnsi="Arial" w:cs="Arial"/>
          <w:sz w:val="24"/>
          <w:szCs w:val="24"/>
        </w:rPr>
        <w:t>. Kumanda panosu tehlike bölgesinin dışına yerleştirilmelidir.</w:t>
      </w:r>
    </w:p>
    <w:p w:rsidR="001F57A7" w:rsidRPr="001F57A7" w:rsidRDefault="00B33724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F57A7" w:rsidRPr="001F57A7">
        <w:rPr>
          <w:rFonts w:ascii="Arial" w:hAnsi="Arial" w:cs="Arial"/>
          <w:sz w:val="24"/>
          <w:szCs w:val="24"/>
        </w:rPr>
        <w:t>. İlgili mevzuatın gerektirdiği diğer kurallara da uyulmalıdır.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Montaj sonrası testler ve İlk Çalıştırma: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Kompresörün montajının tamamlanması ve gerekli kontrollerin yapılmasından sonra yetkili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elemanlarca montaj sonrası testlerinin yapılması ve rapor düzenlenmesi gereklidir.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İşletme ve Bakım Talimatı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Kompresörler için imalatçıların kılavuzlarında belirtilen ve operatörleri yönlendiren gerekli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hususları düzenleyen İşletme ve Bakım Talimatları hazırlanmalıdır.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Basınçlı kaplar (Tank ve Tüpler 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1.0 AMAÇ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Aşağıdakilerle sınırlı olmamakla birlikte bu talimatın amacı;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gaz tüpleri ile ilgili güvenlik önlemlerini belirlemek.</w:t>
      </w:r>
    </w:p>
    <w:p w:rsidR="001F57A7" w:rsidRPr="00B33724" w:rsidRDefault="001F57A7" w:rsidP="00B33724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lastRenderedPageBreak/>
        <w:t xml:space="preserve">Tüm personelin basınçlı gaz tüplerinin ve ilgili </w:t>
      </w:r>
      <w:proofErr w:type="gramStart"/>
      <w:r w:rsidRPr="00B33724">
        <w:rPr>
          <w:rFonts w:ascii="Arial" w:hAnsi="Arial" w:cs="Arial"/>
          <w:sz w:val="24"/>
          <w:szCs w:val="24"/>
        </w:rPr>
        <w:t>ekipmanların</w:t>
      </w:r>
      <w:proofErr w:type="gramEnd"/>
      <w:r w:rsidRPr="00B33724">
        <w:rPr>
          <w:rFonts w:ascii="Arial" w:hAnsi="Arial" w:cs="Arial"/>
          <w:sz w:val="24"/>
          <w:szCs w:val="24"/>
        </w:rPr>
        <w:t xml:space="preserve"> taşınması, depolanması</w:t>
      </w:r>
      <w:r w:rsidR="00B33724" w:rsidRP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ve kullanılmasıyla ilgili potansiyel risklerden haberdar olmasını sağlamak.</w:t>
      </w:r>
    </w:p>
    <w:p w:rsidR="001F57A7" w:rsidRP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Çalışma alanında işleri nedeniyle basınçlı gaz tüplerini kullanacak personelin ilgili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güvenlik düzenlemelerini anlamalarını ve tam anlamıyla uygulamalarını sağlamak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2.0 UYGULAMA ALANI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Tüm Set ve taşeron personeli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3.0 SORUMLULUKLAR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Bu talimatın uygulanmasından Tesis/Atölye Şefi sorumludur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Tüm çalışanlar basınçlı gaz tüpleri ile ilgili güvenlik önlemlerine uymakla yükümlüdür.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4.0 UYGULAMA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4.1 Yaygın Olarak Kullanılan Endüstriyel Gazlar - Basınçlı Tüp ve Valf Standartları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4.2 Genel Gereklilikler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Lastik hortumların üzerinde kesik, çatlak, yanık ve aşınmış yüzey olup olmadığı sürekli</w:t>
      </w:r>
      <w:r w:rsidR="00B33724" w:rsidRP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olarak kontrol edilecektir, kullanırken ve depolarken keskin kenar ve köşelerden,</w:t>
      </w:r>
      <w:r w:rsidR="00B33724" w:rsidRP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üzerine düşebilecek ağır cisimlerden, kıvılcım ve ateşten korunacaktır.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 xml:space="preserve"> Hortumların üzerinden araç geçmesi engellenecektir.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 xml:space="preserve">Kırmızı renkteki hortum </w:t>
      </w:r>
      <w:r w:rsidRPr="00B33724">
        <w:rPr>
          <w:rFonts w:ascii="Arial" w:hAnsi="Arial" w:cs="Arial"/>
          <w:b/>
          <w:bCs/>
          <w:sz w:val="24"/>
          <w:szCs w:val="24"/>
        </w:rPr>
        <w:t xml:space="preserve">asetilen </w:t>
      </w:r>
      <w:r w:rsidRPr="00B33724">
        <w:rPr>
          <w:rFonts w:ascii="Arial" w:hAnsi="Arial" w:cs="Arial"/>
          <w:sz w:val="24"/>
          <w:szCs w:val="24"/>
        </w:rPr>
        <w:t xml:space="preserve">ve </w:t>
      </w:r>
      <w:r w:rsidRPr="00B33724">
        <w:rPr>
          <w:rFonts w:ascii="Arial" w:hAnsi="Arial" w:cs="Arial"/>
          <w:b/>
          <w:bCs/>
          <w:sz w:val="24"/>
          <w:szCs w:val="24"/>
        </w:rPr>
        <w:t xml:space="preserve">diğer yanıcı gazlar için </w:t>
      </w:r>
      <w:r w:rsidRPr="00B33724">
        <w:rPr>
          <w:rFonts w:ascii="Arial" w:hAnsi="Arial" w:cs="Arial"/>
          <w:sz w:val="24"/>
          <w:szCs w:val="24"/>
        </w:rPr>
        <w:t>kullanılacaktır.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Hortumlar yeterli ve eşit uzunlukta olacak, gereğinden uzun hortum kullanılması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 xml:space="preserve">engellenecek ve hortumlar </w:t>
      </w:r>
      <w:proofErr w:type="gramStart"/>
      <w:r w:rsidRPr="00B33724">
        <w:rPr>
          <w:rFonts w:ascii="Arial" w:hAnsi="Arial" w:cs="Arial"/>
          <w:sz w:val="24"/>
          <w:szCs w:val="24"/>
        </w:rPr>
        <w:t>regülatör</w:t>
      </w:r>
      <w:proofErr w:type="gramEnd"/>
      <w:r w:rsidRPr="00B33724">
        <w:rPr>
          <w:rFonts w:ascii="Arial" w:hAnsi="Arial" w:cs="Arial"/>
          <w:sz w:val="24"/>
          <w:szCs w:val="24"/>
        </w:rPr>
        <w:t xml:space="preserve"> ve tüplerin üzerine sarılmayacaktır.</w:t>
      </w:r>
    </w:p>
    <w:p w:rsidR="00B33724" w:rsidRP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b/>
          <w:bCs/>
          <w:sz w:val="24"/>
          <w:szCs w:val="24"/>
        </w:rPr>
        <w:t>Bakır ve bakır alaşımlı malzemenin asetilen tüplerinde KULLANILMASI YASAKTIR.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3724">
        <w:rPr>
          <w:rFonts w:ascii="Arial" w:hAnsi="Arial" w:cs="Arial"/>
          <w:sz w:val="24"/>
          <w:szCs w:val="24"/>
        </w:rPr>
        <w:t>Şalomenin</w:t>
      </w:r>
      <w:proofErr w:type="spellEnd"/>
      <w:r w:rsidRPr="00B33724">
        <w:rPr>
          <w:rFonts w:ascii="Arial" w:hAnsi="Arial" w:cs="Arial"/>
          <w:sz w:val="24"/>
          <w:szCs w:val="24"/>
        </w:rPr>
        <w:t xml:space="preserve"> yakılması ve kullanılması üretici firmanın kullanım talimatlarına uygun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olarak yapılacaktır.</w:t>
      </w:r>
    </w:p>
    <w:p w:rsid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33724">
        <w:rPr>
          <w:rFonts w:ascii="Arial" w:hAnsi="Arial" w:cs="Arial"/>
          <w:sz w:val="24"/>
          <w:szCs w:val="24"/>
        </w:rPr>
        <w:lastRenderedPageBreak/>
        <w:t>Şalomenin</w:t>
      </w:r>
      <w:proofErr w:type="spellEnd"/>
      <w:r w:rsidRPr="00B33724">
        <w:rPr>
          <w:rFonts w:ascii="Arial" w:hAnsi="Arial" w:cs="Arial"/>
          <w:sz w:val="24"/>
          <w:szCs w:val="24"/>
        </w:rPr>
        <w:t xml:space="preserve"> vanasını açtıktan sonra bir müddet beklenilecek, içindeki hava tamamıyla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çıkmadan ve gaz basıncı normale dönmeden kesinlikle yakılmayacaktır.</w:t>
      </w:r>
    </w:p>
    <w:p w:rsidR="001F57A7" w:rsidRPr="00B33724" w:rsidRDefault="001F57A7" w:rsidP="009C665A">
      <w:pPr>
        <w:pStyle w:val="ListeParagraf"/>
        <w:numPr>
          <w:ilvl w:val="0"/>
          <w:numId w:val="11"/>
        </w:num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B33724">
        <w:rPr>
          <w:rFonts w:ascii="Arial" w:hAnsi="Arial" w:cs="Arial"/>
          <w:sz w:val="24"/>
          <w:szCs w:val="24"/>
        </w:rPr>
        <w:t>Gaz tüpleri kesinlikle kompresöre yakın bir yerde bırakılmayacak ve</w:t>
      </w:r>
      <w:r w:rsidR="00B33724" w:rsidRPr="00B33724">
        <w:rPr>
          <w:rFonts w:ascii="Arial" w:hAnsi="Arial" w:cs="Arial"/>
          <w:sz w:val="24"/>
          <w:szCs w:val="24"/>
        </w:rPr>
        <w:t xml:space="preserve"> </w:t>
      </w:r>
      <w:r w:rsidRPr="00B33724">
        <w:rPr>
          <w:rFonts w:ascii="Arial" w:hAnsi="Arial" w:cs="Arial"/>
          <w:sz w:val="24"/>
          <w:szCs w:val="24"/>
        </w:rPr>
        <w:t>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4.3 Taşıma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Taşıma esnasında tüm tüplerin vana koruyucu kapakları üzerlerinde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Tüpler, </w:t>
      </w:r>
      <w:proofErr w:type="gramStart"/>
      <w:r w:rsidRPr="001F57A7">
        <w:rPr>
          <w:rFonts w:ascii="Arial" w:hAnsi="Arial" w:cs="Arial"/>
          <w:sz w:val="24"/>
          <w:szCs w:val="24"/>
        </w:rPr>
        <w:t>regülatör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ve hortumlar üzerindeyken taşınacaksa, taşıyıcı arabalar kullanılacak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taşıma esnasında vanalar mutlaka kapatılacaktır.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Tüpler kesinlikle yuvarlanarak taşınmayacak, araçtan indirilirken yüksekten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düşmesine izin verilmeyecek, </w:t>
      </w:r>
      <w:proofErr w:type="spellStart"/>
      <w:r w:rsidRPr="001F57A7">
        <w:rPr>
          <w:rFonts w:ascii="Arial" w:hAnsi="Arial" w:cs="Arial"/>
          <w:sz w:val="24"/>
          <w:szCs w:val="24"/>
        </w:rPr>
        <w:t>kontrollu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bir şekilde indirilecektir.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Oksijen tüpleri diğer yanıcı gazlarla birlikte taşınmayacaktır.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4.4 Depolama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Basınçlı Gaz tüplerinin depolama alanına depolanan gazların isimleri kolaylıkla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okunacak şekilde yazılacaktır.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Gaz tüpleri daima dik pozisyonda tutulacak, Düşmeye karşı zincirle bağlanacak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koruyucu kapakları üzerinde olacak şekilde depolanacaktır.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Birden fazla türde basınçlı gaz tüpü depolanıyorsa türlerine göre gruplanacak, yanıcı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yakıcı gazlar özellikle ayrı (</w:t>
      </w:r>
      <w:proofErr w:type="spellStart"/>
      <w:r w:rsidRPr="001F57A7">
        <w:rPr>
          <w:rFonts w:ascii="Arial" w:hAnsi="Arial" w:cs="Arial"/>
          <w:sz w:val="24"/>
          <w:szCs w:val="24"/>
        </w:rPr>
        <w:t>min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6 m) tutulacaktır.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Boş ve dolu tüpler 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depolanacak ve üzerlerine “BOŞ”, “DOLU” etiketleri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asılacaktır.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Depo alanı iyi havalandırılacak, basınçlı gaz tüpleri direkt güneş ışığına maruz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bırakılmayacak, korozyona neden olabilecek şartlardan korunacaktır.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Depo alanındaki aydınlatma ve elektrik sistemi güvenli türde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Depo alanı diğer yanıcı ve patlayıcı maddelerin kullanıldığı ya da depolandığı alanlara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uzak olacaktır.(20 m)</w:t>
      </w:r>
    </w:p>
    <w:p w:rsidR="00B33724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 Tüplerin depolandığı alana “Sigara İçilmez”, “Yangın Tehlikesi”, “Yanıcı ve Patlayıcı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Madde” işaretleri asılacaktır.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Depo alanının dışına yeterli sayıda ve uygun tipte yangın söndürücüler yerleştirilecek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yerleri levhalarla belirtilecektir.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4.5 Kullanım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Basınçlı Gaz Tüpleri daima dolu olarak düşünülecek ve kullanılırken gerekli özen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Şekilleri ve ağırlıkları dolayısıyla elle taşınmaları güçtür, dip tarafları üzerinde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yuvarlanabilirler ancak kesinlikle yere yatırarak taşınmayacaktır.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Kesinlikle bir destek veya kaldırma malzemesi olarak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Oksijen tüplerinin yağlı el, eldiven ya da bez parçalarıyla tutulması kesinlikle yasaktır.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Tüplerin vana ve diğer aksamı temiz tutulacaktır.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Kullanılmayan tüllerin vanaları kapatılacaktır.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Kullanım ve depolama esnasında ısı kaynaklarından, kaynak ve kesim işlerinden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sıçrayan kıvılcımlardan uzak tutulacaktır.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Gaz kaçaklarının kontrolü kesinlikle ATEŞLE yapılmayacak, sabun köpüğü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Eğer herhangi bir sebeple asetilen ya da </w:t>
      </w:r>
      <w:proofErr w:type="spellStart"/>
      <w:r w:rsidRPr="001F57A7">
        <w:rPr>
          <w:rFonts w:ascii="Arial" w:hAnsi="Arial" w:cs="Arial"/>
          <w:sz w:val="24"/>
          <w:szCs w:val="24"/>
        </w:rPr>
        <w:t>propan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tüpü aşırı derecede ısındıysa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aşağıdaki gibi davranılacaktır.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Asetilen, bazı metaller ve bileşikleriyle, özellikle bakır ve gümüş, temas ettiğinde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patlayıcı madde özelliği gösterebilir. Bu nedenle asetilenin bakır veya %70 den fazla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bakır içeren bileşiklerle temasına engel olunacaktır.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Kapalı bir ortamdaki az miktarda Asetilen, Oksijen veya </w:t>
      </w:r>
      <w:proofErr w:type="spellStart"/>
      <w:r w:rsidRPr="001F57A7">
        <w:rPr>
          <w:rFonts w:ascii="Arial" w:hAnsi="Arial" w:cs="Arial"/>
          <w:sz w:val="24"/>
          <w:szCs w:val="24"/>
        </w:rPr>
        <w:t>Propan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herhangi bir kıvılcım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vasıtasıyla patlamayla sonuçlanan tehlikeli durumlara neden olabilir.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 Oksijen kokusuzdur ve yanmaz ancak yanmayı kolaylaştırır ve hızlandırır. Bu nedenle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yanıcı maddelerin bulunduğu ortamlarda saklanmayacaktır.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Vanalar daima yavaş açılacaktır.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Gazı kesmek için vanalar yeteri kadar sıkılacaktır, haddinden fazla güç harcanarak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sıkılmaya çalışılmayacaktır.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Regülatörler </w:t>
      </w:r>
      <w:proofErr w:type="gramStart"/>
      <w:r w:rsidRPr="001F57A7">
        <w:rPr>
          <w:rFonts w:ascii="Arial" w:hAnsi="Arial" w:cs="Arial"/>
          <w:sz w:val="24"/>
          <w:szCs w:val="24"/>
        </w:rPr>
        <w:t>yada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vanalar donmuş ise, çözmek için sıcak su kullanılmayacaktır. Ateş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kullanılması kesinlikle yasaktır.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Regülatör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ve diğer ekipmanları çıkartın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r w:rsidRPr="001F57A7">
        <w:rPr>
          <w:rFonts w:ascii="Arial" w:hAnsi="Arial" w:cs="Arial"/>
          <w:b/>
          <w:bCs/>
          <w:sz w:val="24"/>
          <w:szCs w:val="24"/>
        </w:rPr>
        <w:t>Gaz tüpünü açık havaya alın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r w:rsidRPr="001F57A7">
        <w:rPr>
          <w:rFonts w:ascii="Arial" w:hAnsi="Arial" w:cs="Arial"/>
          <w:b/>
          <w:bCs/>
          <w:sz w:val="24"/>
          <w:szCs w:val="24"/>
        </w:rPr>
        <w:t>Soğuk suya daldırın veya üzerine soğuk su tutun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r w:rsidRPr="001F57A7">
        <w:rPr>
          <w:rFonts w:ascii="Arial" w:hAnsi="Arial" w:cs="Arial"/>
          <w:b/>
          <w:bCs/>
          <w:sz w:val="24"/>
          <w:szCs w:val="24"/>
        </w:rPr>
        <w:t>Vanayı açın ve tüp boşalıncaya soğuk su uygulamaya devam edin.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Kesme veya kaynak aparatları, basınç ayarlayıcı </w:t>
      </w:r>
      <w:proofErr w:type="gramStart"/>
      <w:r w:rsidRPr="001F57A7">
        <w:rPr>
          <w:rFonts w:ascii="Arial" w:hAnsi="Arial" w:cs="Arial"/>
          <w:sz w:val="24"/>
          <w:szCs w:val="24"/>
        </w:rPr>
        <w:t>regülatörler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ve geri tepme </w:t>
      </w:r>
      <w:proofErr w:type="spellStart"/>
      <w:r w:rsidRPr="001F57A7">
        <w:rPr>
          <w:rFonts w:ascii="Arial" w:hAnsi="Arial" w:cs="Arial"/>
          <w:sz w:val="24"/>
          <w:szCs w:val="24"/>
        </w:rPr>
        <w:t>valfleri</w:t>
      </w:r>
      <w:proofErr w:type="spellEnd"/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olmadan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Hortumlar kaliteli ve ilgili standartlara uygun olacak ve bağlantıları uygun kelepçelerle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yapılacaktır. Bağlantılar için kesinlikle tel, ip vb. gibi geçici çözümler kullanılması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yasaktır.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Yakma işlemi için aşağıdaki sıra takip edilecektir.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1F57A7">
        <w:rPr>
          <w:rFonts w:ascii="Arial" w:hAnsi="Arial" w:cs="Arial"/>
          <w:sz w:val="24"/>
          <w:szCs w:val="24"/>
        </w:rPr>
        <w:t>Regülatörleri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gerekli basınca ayarlayın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Şalomenin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ucunu içerdeki gaz serbestçe çıkana kadar herhangi bir ateş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kaynağından uzak tutun.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Şalomeyi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yakmak için kıvılcım çıkaran türde çakmak kullanın.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Eğer yanma esnasında ateş içeri doğru hareketleniyorsa bunun nedeni;</w:t>
      </w:r>
      <w:r w:rsidR="00B337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7A7">
        <w:rPr>
          <w:rFonts w:ascii="Arial" w:hAnsi="Arial" w:cs="Arial"/>
          <w:sz w:val="24"/>
          <w:szCs w:val="24"/>
        </w:rPr>
        <w:t>regülâtörlerin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doğru basınca ayarlanmaması ve/veya yakma işleminin, yakıcı gaz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yeteri kadar ve serbestçe dışarı gelmeden başlatılmış olmasıdır.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Eğer alevde kesiklikler ve patlama oluyorsa;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Regulatör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basıncı ve/veya gaz akışı doğru değildir, çok yüksek ya da çok alçak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olabilir.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Şalome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de tıkanıklık olabilir.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Şalomenin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ucu çalışılan yüzeye çok yakın tutulmaktadır.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F57A7">
        <w:rPr>
          <w:rFonts w:ascii="Arial" w:hAnsi="Arial" w:cs="Arial"/>
          <w:sz w:val="24"/>
          <w:szCs w:val="24"/>
        </w:rPr>
        <w:t>Şalome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aşırı ısınmıştır. Bu durumda </w:t>
      </w:r>
      <w:proofErr w:type="spellStart"/>
      <w:r w:rsidRPr="001F57A7">
        <w:rPr>
          <w:rFonts w:ascii="Arial" w:hAnsi="Arial" w:cs="Arial"/>
          <w:sz w:val="24"/>
          <w:szCs w:val="24"/>
        </w:rPr>
        <w:t>şalomenin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vanası kapatılmalı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soğutulmalıdır.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- Tekrar çalışmaya başlamadan önce </w:t>
      </w:r>
      <w:proofErr w:type="spellStart"/>
      <w:r w:rsidRPr="001F57A7">
        <w:rPr>
          <w:rFonts w:ascii="Arial" w:hAnsi="Arial" w:cs="Arial"/>
          <w:sz w:val="24"/>
          <w:szCs w:val="24"/>
        </w:rPr>
        <w:t>şalomenin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yeteri kadar soğuduğundan emin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olunmalı ve </w:t>
      </w:r>
      <w:proofErr w:type="gramStart"/>
      <w:r w:rsidRPr="001F57A7">
        <w:rPr>
          <w:rFonts w:ascii="Arial" w:hAnsi="Arial" w:cs="Arial"/>
          <w:sz w:val="24"/>
          <w:szCs w:val="24"/>
        </w:rPr>
        <w:t>regülatör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basıncı ve diğer ekipman kontrol edilmeli ve yukarda tarif edilen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şekliyle yeniden yakılmalıdır.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Tüplerin kullanıldığı ortamda fazla duman birikimine müsaade edilmeyecektir.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Kurşun, çinko, kadmiyum kaplı malzemelerin kaynağında pozitif tazyikli toz maskesi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Üretici/tedarikçi firmadan tüplerin ilgili standartlara uygunluk ve kalite belgeleri ile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periyodik kontrolleri ve test sonuçları ile ilgili raporlar alınacak, tüp gövdesi içindeki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gazı tanımlayacak renkte boyanmış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Tüp üzerinde herhangi bir darbe, aşınma, izi olmayacaktır.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Tüm tüplerin üst tarafında üretici ismi, seri numarası, boş/dolu ağırlığa ek olarak,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Maksimum basınç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Gazın ismi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Tüp üzerinde yapılmış test tarihi yer alacaktır.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r w:rsidRPr="001F57A7">
        <w:rPr>
          <w:rFonts w:ascii="Arial" w:hAnsi="Arial" w:cs="Arial"/>
          <w:b/>
          <w:bCs/>
          <w:sz w:val="24"/>
          <w:szCs w:val="24"/>
        </w:rPr>
        <w:t>Yanıcı gazlardan kaynaklanan yangınlarda kesinlikle su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5.0 EĞİTİM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 talimatla ilgili olarak tesislerde üç ayda bir eğitim verilecektir.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BASINÇLI KAPLARIN PERİYODİK KONTROLLERİ VE TEST TEKNİKLERİ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Buhar ve sıcak su kazanlarının; imalinin bitiminde, monte edilip kullanılmaya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başlamadan önce, kazanlarda yapılan değişiklik veya onarım veya </w:t>
      </w:r>
      <w:proofErr w:type="gramStart"/>
      <w:r w:rsidRPr="001F57A7">
        <w:rPr>
          <w:rFonts w:ascii="Arial" w:hAnsi="Arial" w:cs="Arial"/>
          <w:sz w:val="24"/>
          <w:szCs w:val="24"/>
        </w:rPr>
        <w:t>revizyonlardan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sonra,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yılda bir </w:t>
      </w:r>
      <w:r w:rsidRPr="001F57A7">
        <w:rPr>
          <w:rFonts w:ascii="Arial" w:hAnsi="Arial" w:cs="Arial"/>
          <w:sz w:val="24"/>
          <w:szCs w:val="24"/>
        </w:rPr>
        <w:lastRenderedPageBreak/>
        <w:t>periyodik olarak ve en az üç ay kullanılmayıp yeniden servise girmeden önce,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kontrol ve deneyleri, ehliyeti Hükümet veya mahalli idarelerce kabul edilen teknik elemanlar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tarafından yapılacak ve sonuçları sicil kartına veya defterine işlenecektir.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Madde 208 </w:t>
      </w:r>
      <w:r w:rsidRPr="001F57A7">
        <w:rPr>
          <w:rFonts w:ascii="Arial" w:hAnsi="Arial" w:cs="Arial"/>
          <w:sz w:val="24"/>
          <w:szCs w:val="24"/>
        </w:rPr>
        <w:t>- Her işveren, işyerlerindeki kazanlar için bir sicil kartı veya defteri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tutacak, bunlara, yapılan onarım, bakım ve deneyleri, günü gününe işleyecektir.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Madde 209 </w:t>
      </w:r>
      <w:r w:rsidRPr="001F57A7">
        <w:rPr>
          <w:rFonts w:ascii="Arial" w:hAnsi="Arial" w:cs="Arial"/>
          <w:sz w:val="24"/>
          <w:szCs w:val="24"/>
        </w:rPr>
        <w:t>- Kazanların hidrolik basınç deneyleri, en yüksek çalışma basıncının en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çok 1, 5 katı ile yapılacak, kontrol ve deneylerin sonucu uygun bulunmayan kazanlar,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uygunluk sağlanıncaya kadar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Madde 223 - </w:t>
      </w:r>
      <w:r w:rsidRPr="001F57A7">
        <w:rPr>
          <w:rFonts w:ascii="Arial" w:hAnsi="Arial" w:cs="Arial"/>
          <w:sz w:val="24"/>
          <w:szCs w:val="24"/>
        </w:rPr>
        <w:t>Basınçlı kapların kontrol ve deneyleri, ehliyeti Hükümet veya mahalli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idarelerce kabul edilen teknik elemanlar tarafından, imalinin bitiminden sonra ve monte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edilip kullanılmaya başlanmadan önce veya yapılan değişiklik ve büyük onarımlardan sonra,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en az üç ay kullanılmayıp yeniden servise girmeleri halinde ise tekrar kullanmaya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başlanmadan önce ve herhalde periyodik olarak yılda bir yapılır. </w:t>
      </w:r>
      <w:proofErr w:type="gramEnd"/>
      <w:r w:rsidRPr="001F57A7">
        <w:rPr>
          <w:rFonts w:ascii="Arial" w:hAnsi="Arial" w:cs="Arial"/>
          <w:sz w:val="24"/>
          <w:szCs w:val="24"/>
        </w:rPr>
        <w:t>Kontrol ve deney sonuçları,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düzenlenecek bir raporda belirtilir ve bu raporlar işyerlerinde saklanır.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Madde 244 </w:t>
      </w:r>
      <w:r w:rsidRPr="001F57A7">
        <w:rPr>
          <w:rFonts w:ascii="Arial" w:hAnsi="Arial" w:cs="Arial"/>
          <w:sz w:val="24"/>
          <w:szCs w:val="24"/>
        </w:rPr>
        <w:t>- Kompresörlerin güvenlikle çalışmalarını sağlamak üzere; kompresörlerin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montajından sonra ve çalıştırılmasından önce, kompresörler üzerinde yapılacak değişiklik ve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büyük onarımlardan sonra, periyodik olarak yılda bir kontrol ve deneyleri, ehliyeti Hükümet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mahalli idarelerce kabul edilen teknik elemanlar tarafından yapılacak ve sonuçları, sicil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kartına veya defterine işlenecektir. Kompresörlerin her kademesinde basınç deneyi, o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kademede müsaade edilen en yüksek basıncının 1, 5 katı ile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I. Zorlayıcı testler </w:t>
      </w:r>
      <w:r w:rsidRPr="001F57A7">
        <w:rPr>
          <w:rFonts w:ascii="Arial" w:hAnsi="Arial" w:cs="Arial"/>
          <w:sz w:val="24"/>
          <w:szCs w:val="24"/>
        </w:rPr>
        <w:t>(</w:t>
      </w:r>
      <w:proofErr w:type="spellStart"/>
      <w:r w:rsidRPr="001F57A7">
        <w:rPr>
          <w:rFonts w:ascii="Arial" w:hAnsi="Arial" w:cs="Arial"/>
          <w:sz w:val="24"/>
          <w:szCs w:val="24"/>
        </w:rPr>
        <w:t>deformatif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)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F57A7">
        <w:rPr>
          <w:rFonts w:ascii="Arial" w:hAnsi="Arial" w:cs="Arial"/>
          <w:sz w:val="24"/>
          <w:szCs w:val="24"/>
        </w:rPr>
        <w:t>Basınçlı kap üzerinde bulunan her noktanın belirli bir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kuvvetle zorlanmasıdır.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II. Zorlayıcı olmayan testler </w:t>
      </w:r>
      <w:r w:rsidRPr="001F57A7">
        <w:rPr>
          <w:rFonts w:ascii="Arial" w:hAnsi="Arial" w:cs="Arial"/>
          <w:sz w:val="24"/>
          <w:szCs w:val="24"/>
        </w:rPr>
        <w:t>(</w:t>
      </w:r>
      <w:proofErr w:type="spellStart"/>
      <w:r w:rsidRPr="001F57A7">
        <w:rPr>
          <w:rFonts w:ascii="Arial" w:hAnsi="Arial" w:cs="Arial"/>
          <w:sz w:val="24"/>
          <w:szCs w:val="24"/>
        </w:rPr>
        <w:t>non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deformatif</w:t>
      </w:r>
      <w:proofErr w:type="spellEnd"/>
      <w:r w:rsidRPr="001F57A7">
        <w:rPr>
          <w:rFonts w:ascii="Arial" w:hAnsi="Arial" w:cs="Arial"/>
          <w:sz w:val="24"/>
          <w:szCs w:val="24"/>
        </w:rPr>
        <w:t>)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F57A7">
        <w:rPr>
          <w:rFonts w:ascii="Arial" w:hAnsi="Arial" w:cs="Arial"/>
          <w:sz w:val="24"/>
          <w:szCs w:val="24"/>
        </w:rPr>
        <w:t>Basınçlı kabın hassas yerlerinin özel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yöntemlerle incelenmesidir.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I. Zorlayıcı test teknikleri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a) Hidrolik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test : </w:t>
      </w:r>
      <w:r w:rsidRPr="001F57A7">
        <w:rPr>
          <w:rFonts w:ascii="Arial" w:hAnsi="Arial" w:cs="Arial"/>
          <w:sz w:val="24"/>
          <w:szCs w:val="24"/>
        </w:rPr>
        <w:t>Basınçlı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kabın tamamı veya bir kısmının uygun şartlarda bir sıvı ile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doldurulup basınçlandırılması, izlenmesi ve boşaltılarak sonuçlarının irdelenmesi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tekniğidir.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 xml:space="preserve">b)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Pnömatik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test : </w:t>
      </w:r>
      <w:r w:rsidRPr="001F57A7">
        <w:rPr>
          <w:rFonts w:ascii="Arial" w:hAnsi="Arial" w:cs="Arial"/>
          <w:sz w:val="24"/>
          <w:szCs w:val="24"/>
        </w:rPr>
        <w:t>Basınçlı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kabın tamamı veya bir kısmının uygun şartlarda bir gaz ile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doldurulup sıkıştırılması, izlenmesi ve boşaltılarak sonuçlarının irdelenmesi tekniğidir.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II. Zorlayıcı olmayan test teknikleri </w:t>
      </w:r>
      <w:r w:rsidRPr="001F57A7">
        <w:rPr>
          <w:rFonts w:ascii="Arial" w:hAnsi="Arial" w:cs="Arial"/>
          <w:sz w:val="24"/>
          <w:szCs w:val="24"/>
        </w:rPr>
        <w:t>(</w:t>
      </w:r>
      <w:proofErr w:type="spellStart"/>
      <w:r w:rsidRPr="001F57A7">
        <w:rPr>
          <w:rFonts w:ascii="Arial" w:hAnsi="Arial" w:cs="Arial"/>
          <w:sz w:val="24"/>
          <w:szCs w:val="24"/>
        </w:rPr>
        <w:t>non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deformatif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)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1F57A7">
        <w:rPr>
          <w:rFonts w:ascii="Arial" w:hAnsi="Arial" w:cs="Arial"/>
          <w:sz w:val="24"/>
          <w:szCs w:val="24"/>
        </w:rPr>
        <w:t>Basınçlı kaba zorlayıcı test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tekniklerinin uygulanmasında sakınca görülmesi halinde uygulanırlar.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1. Gözle muayene testi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2. Sıvı sızdırma testi </w:t>
      </w:r>
      <w:r w:rsidRPr="001F57A7">
        <w:rPr>
          <w:rFonts w:ascii="Arial" w:hAnsi="Arial" w:cs="Arial"/>
          <w:sz w:val="24"/>
          <w:szCs w:val="24"/>
        </w:rPr>
        <w:t>(</w:t>
      </w:r>
      <w:proofErr w:type="spellStart"/>
      <w:r w:rsidRPr="001F57A7">
        <w:rPr>
          <w:rFonts w:ascii="Arial" w:hAnsi="Arial" w:cs="Arial"/>
          <w:sz w:val="24"/>
          <w:szCs w:val="24"/>
        </w:rPr>
        <w:t>Penetrasyon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testi)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3. Manyetik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partiküler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testi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3.a. Islak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floor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ışığı testi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4. Radyografi testi </w:t>
      </w:r>
      <w:r w:rsidRPr="001F57A7">
        <w:rPr>
          <w:rFonts w:ascii="Arial" w:hAnsi="Arial" w:cs="Arial"/>
          <w:sz w:val="24"/>
          <w:szCs w:val="24"/>
        </w:rPr>
        <w:t>(gamma ve x-ray)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5.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Ultrasonik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test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1. Gözle muayene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testi : </w:t>
      </w:r>
      <w:r w:rsidRPr="001F57A7">
        <w:rPr>
          <w:rFonts w:ascii="Arial" w:hAnsi="Arial" w:cs="Arial"/>
          <w:sz w:val="24"/>
          <w:szCs w:val="24"/>
        </w:rPr>
        <w:t>Malzeme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üzerindeki süreksizlik muayenesinin gözle yapılması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işlemidir.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Uygulanması: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Önce yüzey temizliği yapılır.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Yüzeyler koordinatlara ayrılır.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Uzmanlarca çıplak gözle veya mercek altında göz muayeneleri yapılır.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Hassas noktalar ve riskli bölgeler tekrar muayene edilir.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Not : </w:t>
      </w:r>
      <w:r w:rsidRPr="001F57A7">
        <w:rPr>
          <w:rFonts w:ascii="Arial" w:hAnsi="Arial" w:cs="Arial"/>
          <w:sz w:val="24"/>
          <w:szCs w:val="24"/>
        </w:rPr>
        <w:t>Zorlayıcı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testlerden sonra bu test tekrar uygulanmalıdır.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2. Sıvı sızdırma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testi : </w:t>
      </w:r>
      <w:r w:rsidRPr="001F57A7">
        <w:rPr>
          <w:rFonts w:ascii="Arial" w:hAnsi="Arial" w:cs="Arial"/>
          <w:sz w:val="24"/>
          <w:szCs w:val="24"/>
        </w:rPr>
        <w:t>Özel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hazırlanmış bir sıvının muayene yüzeyine sürülmesi</w:t>
      </w:r>
      <w:r w:rsidR="00B33724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siyah (</w:t>
      </w:r>
      <w:proofErr w:type="spellStart"/>
      <w:r w:rsidRPr="001F57A7">
        <w:rPr>
          <w:rFonts w:ascii="Arial" w:hAnsi="Arial" w:cs="Arial"/>
          <w:sz w:val="24"/>
          <w:szCs w:val="24"/>
        </w:rPr>
        <w:t>uv</w:t>
      </w:r>
      <w:proofErr w:type="spellEnd"/>
      <w:r w:rsidRPr="001F57A7">
        <w:rPr>
          <w:rFonts w:ascii="Arial" w:hAnsi="Arial" w:cs="Arial"/>
          <w:sz w:val="24"/>
          <w:szCs w:val="24"/>
        </w:rPr>
        <w:t>) ışını altında yüzeyin incelenmesi tekniğidir.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Uygulanması: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Önce yüzey belirlenir ve temizliği yapılır.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2. Yüzeye </w:t>
      </w:r>
      <w:proofErr w:type="spellStart"/>
      <w:r w:rsidRPr="001F57A7">
        <w:rPr>
          <w:rFonts w:ascii="Arial" w:hAnsi="Arial" w:cs="Arial"/>
          <w:sz w:val="24"/>
          <w:szCs w:val="24"/>
        </w:rPr>
        <w:t>penetrasyon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sıvısı sürülür.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3. Sonra yüzey temizlenerek normal veya siyah UV ışını altında göz muayeneleri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Not : </w:t>
      </w:r>
      <w:r w:rsidRPr="001F57A7">
        <w:rPr>
          <w:rFonts w:ascii="Arial" w:hAnsi="Arial" w:cs="Arial"/>
          <w:sz w:val="24"/>
          <w:szCs w:val="24"/>
        </w:rPr>
        <w:t>Bu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teknik süreksizliğin yüzeyde ve açık olması halinde iyi netice verir.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3. Manyetik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partikül</w:t>
      </w:r>
      <w:proofErr w:type="gramEnd"/>
      <w:r w:rsidRPr="001F57A7">
        <w:rPr>
          <w:rFonts w:ascii="Arial" w:hAnsi="Arial" w:cs="Arial"/>
          <w:b/>
          <w:bCs/>
          <w:sz w:val="24"/>
          <w:szCs w:val="24"/>
        </w:rPr>
        <w:t xml:space="preserve"> testi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3. a)Islak flor ışığı m. P. T.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Bu </w:t>
      </w:r>
      <w:proofErr w:type="spellStart"/>
      <w:r w:rsidRPr="001F57A7">
        <w:rPr>
          <w:rFonts w:ascii="Arial" w:hAnsi="Arial" w:cs="Arial"/>
          <w:sz w:val="24"/>
          <w:szCs w:val="24"/>
        </w:rPr>
        <w:t>metod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süreksizliklerin manyetik kuvvet çizgilerini bozması esası üzerine kurulmuştur.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Uygulanması: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Kabaca yüzey temizliği yapılır.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1F57A7">
        <w:rPr>
          <w:rFonts w:ascii="Arial" w:hAnsi="Arial" w:cs="Arial"/>
          <w:sz w:val="24"/>
          <w:szCs w:val="24"/>
        </w:rPr>
        <w:t>Problarla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manyetik alan oluşturulur.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3. Alana manyetik tozlar dökülür.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Manyetik akı çizgilerinde sapmalar gözlenir.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Manyetik alanın yönü değiştirilerek test tekrarlanır.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Not : </w:t>
      </w:r>
      <w:r w:rsidRPr="001F57A7">
        <w:rPr>
          <w:rFonts w:ascii="Arial" w:hAnsi="Arial" w:cs="Arial"/>
          <w:sz w:val="24"/>
          <w:szCs w:val="24"/>
        </w:rPr>
        <w:t>1</w:t>
      </w:r>
      <w:proofErr w:type="gramEnd"/>
      <w:r w:rsidRPr="001F57A7">
        <w:rPr>
          <w:rFonts w:ascii="Arial" w:hAnsi="Arial" w:cs="Arial"/>
          <w:sz w:val="24"/>
          <w:szCs w:val="24"/>
        </w:rPr>
        <w:t>. Bu test yalnızca manyetik malzemelere uygulanabilir.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Köşelerde ve kaynak yerlerinde yanıltıcı netice verebilir.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4. Radyografi testi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Bu metot; </w:t>
      </w:r>
      <w:r w:rsidRPr="001F57A7">
        <w:rPr>
          <w:rFonts w:ascii="Arial" w:hAnsi="Arial" w:cs="Arial"/>
          <w:b/>
          <w:bCs/>
          <w:sz w:val="24"/>
          <w:szCs w:val="24"/>
        </w:rPr>
        <w:t xml:space="preserve">x </w:t>
      </w:r>
      <w:r w:rsidRPr="001F57A7">
        <w:rPr>
          <w:rFonts w:ascii="Arial" w:hAnsi="Arial" w:cs="Arial"/>
          <w:sz w:val="24"/>
          <w:szCs w:val="24"/>
        </w:rPr>
        <w:t>ışınlarının, malzemede ki süreksizlik durumunda film negatifleri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üzerinde daha koyu alanlar oluşturması tekniğine dayanılarak geliştirilmiştir.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Uygulanması: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1. Test yapılacak alanda gerekli radyasyon güvenlik önlemleri alınmalıdır.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2. Uygulama uzman elemanlarca yapılmalıdır.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3. Kalınlık değişim yerlerinde olan süreksizliklerde </w:t>
      </w:r>
      <w:proofErr w:type="spellStart"/>
      <w:r w:rsidRPr="001F57A7">
        <w:rPr>
          <w:rFonts w:ascii="Arial" w:hAnsi="Arial" w:cs="Arial"/>
          <w:sz w:val="24"/>
          <w:szCs w:val="24"/>
        </w:rPr>
        <w:t>tesbit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zorluğu vardır.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4. Süreksizlik derinliğinin belirlenmesi güçtür.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5. Sıkıca kapalı süreksizliklerin belirlenmesi uzmanlık gerektirir.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lastRenderedPageBreak/>
        <w:t xml:space="preserve">5. </w:t>
      </w:r>
      <w:proofErr w:type="spellStart"/>
      <w:r w:rsidRPr="001F57A7">
        <w:rPr>
          <w:rFonts w:ascii="Arial" w:hAnsi="Arial" w:cs="Arial"/>
          <w:b/>
          <w:bCs/>
          <w:sz w:val="24"/>
          <w:szCs w:val="24"/>
        </w:rPr>
        <w:t>Ultrasonik</w:t>
      </w:r>
      <w:proofErr w:type="spellEnd"/>
      <w:r w:rsidRPr="001F57A7">
        <w:rPr>
          <w:rFonts w:ascii="Arial" w:hAnsi="Arial" w:cs="Arial"/>
          <w:b/>
          <w:bCs/>
          <w:sz w:val="24"/>
          <w:szCs w:val="24"/>
        </w:rPr>
        <w:t xml:space="preserve"> test: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Malzeme üzerine yönlendirilen ( </w:t>
      </w:r>
      <w:proofErr w:type="spellStart"/>
      <w:r w:rsidRPr="001F57A7">
        <w:rPr>
          <w:rFonts w:ascii="Arial" w:hAnsi="Arial" w:cs="Arial"/>
          <w:sz w:val="24"/>
          <w:szCs w:val="24"/>
        </w:rPr>
        <w:t>ultrasonik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) ses dalgalarının, malzemedeki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süreksizliklerden farklı yansıması temeli üzerine kurulmuştur.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• Üç parçadan </w:t>
      </w:r>
      <w:proofErr w:type="gramStart"/>
      <w:r w:rsidRPr="001F57A7">
        <w:rPr>
          <w:rFonts w:ascii="Arial" w:hAnsi="Arial" w:cs="Arial"/>
          <w:sz w:val="24"/>
          <w:szCs w:val="24"/>
        </w:rPr>
        <w:t>oluşur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• 1. Elektronik sinyal üreteci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• 2. Sinyalleri mekanik titreşimlere dönüştürme sistemi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• 3. Geri dönüş sinyallerini algılayıp geliştiren ve görüntüleyen sistem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İMALATÇININ MAKİNALARDA GÜVENLİK İLE İLGİLİ SORUMLULUKLARI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VII. İmalat İle İlgili Belgeler: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“Her imalatçı firma kazana ait bütün karakteristik değerleri belirtir” belge ile İmalat Yeterlilik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standart uygunluk belgelerini alıcıya verecek ve alıcı bu belgeleri işyerinde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bulunduracaktır.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a) Bakiye Riskler Hakkında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>İkaz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Tasarım ve imalat aşamasında alınan bütün tedbirlere rağmen, bakiye risklerin olduğu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durumlarda üretici gereken ikazları sağlamalıdır.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b) İşaretleme (Etiketleme):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Bütün </w:t>
      </w:r>
      <w:proofErr w:type="spellStart"/>
      <w:r w:rsidRPr="001F57A7">
        <w:rPr>
          <w:rFonts w:ascii="Arial" w:hAnsi="Arial" w:cs="Arial"/>
          <w:sz w:val="24"/>
          <w:szCs w:val="24"/>
        </w:rPr>
        <w:t>makinalar</w:t>
      </w:r>
      <w:proofErr w:type="spellEnd"/>
      <w:r w:rsidRPr="001F57A7">
        <w:rPr>
          <w:rFonts w:ascii="Arial" w:hAnsi="Arial" w:cs="Arial"/>
          <w:sz w:val="24"/>
          <w:szCs w:val="24"/>
        </w:rPr>
        <w:t>, açıkça ve en az aşağıdaki bilgileri ihtiva edecek şekilde işaretlenmelidir;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Üreticinin adı ve adresi,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CE işareti ve imal yılı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Serisinin veya tipinin kısa gösterilişi,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Gerekirse, seri numarası,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- Yapım yılı.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- Ayrıca, üreticisinin </w:t>
      </w:r>
      <w:proofErr w:type="spellStart"/>
      <w:r w:rsidRPr="001F57A7">
        <w:rPr>
          <w:rFonts w:ascii="Arial" w:hAnsi="Arial" w:cs="Arial"/>
          <w:sz w:val="24"/>
          <w:szCs w:val="24"/>
        </w:rPr>
        <w:t>makinayı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potansiyel patlayıcı ortamda kullanılmasının amaçlandığı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durumlarda, bu durum, </w:t>
      </w:r>
      <w:proofErr w:type="spellStart"/>
      <w:r w:rsidRPr="001F57A7">
        <w:rPr>
          <w:rFonts w:ascii="Arial" w:hAnsi="Arial" w:cs="Arial"/>
          <w:sz w:val="24"/>
          <w:szCs w:val="24"/>
        </w:rPr>
        <w:t>makina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üzerinde mutlaka belirtilmelidir.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* </w:t>
      </w:r>
      <w:proofErr w:type="spellStart"/>
      <w:r w:rsidRPr="001F57A7">
        <w:rPr>
          <w:rFonts w:ascii="Arial" w:hAnsi="Arial" w:cs="Arial"/>
          <w:sz w:val="24"/>
          <w:szCs w:val="24"/>
        </w:rPr>
        <w:t>Makinalar</w:t>
      </w:r>
      <w:proofErr w:type="spellEnd"/>
      <w:r w:rsidRPr="001F57A7">
        <w:rPr>
          <w:rFonts w:ascii="Arial" w:hAnsi="Arial" w:cs="Arial"/>
          <w:sz w:val="24"/>
          <w:szCs w:val="24"/>
        </w:rPr>
        <w:t>, ayrıca tipine ait ve emniyetli kullanılması için esas olan bilgileri (mesela, bazı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dönen parçaların en yüksek devir hızları, bağlanan aletlerin en büyük çapları, kütle vb.)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taşımalıdır.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* Bir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, kaldırma </w:t>
      </w:r>
      <w:proofErr w:type="spellStart"/>
      <w:r w:rsidRPr="001F57A7">
        <w:rPr>
          <w:rFonts w:ascii="Arial" w:hAnsi="Arial" w:cs="Arial"/>
          <w:sz w:val="24"/>
          <w:szCs w:val="24"/>
        </w:rPr>
        <w:t>makinaları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kullanılarak taşınmasının gerektiği durumlarda,</w:t>
      </w:r>
      <w:r w:rsidR="002969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kütlesi açıkça okunur ve bir yanlış anlamaya mahal vermeyecek şekilde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belirtilmelidir.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* Bu Yönetmeliğin 4 üncü maddesinin (f) bendinde atıf yapılan değiştirilebilir parçalar aynı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bilgiyi taşımalıdır.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c) İşletme Talimatları: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Her </w:t>
      </w:r>
      <w:proofErr w:type="spellStart"/>
      <w:r w:rsidRPr="001F57A7">
        <w:rPr>
          <w:rFonts w:ascii="Arial" w:hAnsi="Arial" w:cs="Arial"/>
          <w:sz w:val="24"/>
          <w:szCs w:val="24"/>
        </w:rPr>
        <w:t>makinada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en azından aşağıdaki bilgileri ihtiva eden işletme talimatı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bulundurulmalıdır;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bakım </w:t>
      </w:r>
      <w:proofErr w:type="gramStart"/>
      <w:r w:rsidRPr="001F57A7">
        <w:rPr>
          <w:rFonts w:ascii="Arial" w:hAnsi="Arial" w:cs="Arial"/>
          <w:sz w:val="24"/>
          <w:szCs w:val="24"/>
        </w:rPr>
        <w:t>imkanlarına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(ithal edicisinin adresi, tamircisi vb. ) ait uygun ilave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bilgiler ile beraber </w:t>
      </w:r>
      <w:proofErr w:type="spellStart"/>
      <w:r w:rsidRPr="001F57A7">
        <w:rPr>
          <w:rFonts w:ascii="Arial" w:hAnsi="Arial" w:cs="Arial"/>
          <w:sz w:val="24"/>
          <w:szCs w:val="24"/>
        </w:rPr>
        <w:t>makina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üzerinde işaretlenmiş bilgilerin tekrarı;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önceden belirtilen şekilde kullanılması,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Operatörler tarafından kullanılabilecek çalışma yerleri,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Güvenliği sağlamak amacıyla aşağıdaki talimatlar bulundurulmalıdır;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İşletmeye alma,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Kullanma,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ve 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taşınacak çeşitli parçalarının kütlesinin verilmesiyle elle taşıma,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Takma ve sökme,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Ayar,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İdame ettirme, bakım (servis ve onarım),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 Gerekli olduğu yerlerde, eğitim talimatları,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Gerekli olduğu durumlarda </w:t>
      </w:r>
      <w:proofErr w:type="spellStart"/>
      <w:r w:rsidRPr="001F57A7">
        <w:rPr>
          <w:rFonts w:ascii="Arial" w:hAnsi="Arial" w:cs="Arial"/>
          <w:sz w:val="24"/>
          <w:szCs w:val="24"/>
        </w:rPr>
        <w:t>makinaya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bağlanabilen takımların temel karakteristikleri.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Gerekli olduğu durumlarda, talimatlar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kullanma güçlüklerine de dikkati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çekmelidir.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gramStart"/>
      <w:r w:rsidRPr="001F57A7">
        <w:rPr>
          <w:rFonts w:ascii="Arial" w:hAnsi="Arial" w:cs="Arial"/>
          <w:sz w:val="24"/>
          <w:szCs w:val="24"/>
        </w:rPr>
        <w:t>........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Bütün </w:t>
      </w:r>
      <w:proofErr w:type="spellStart"/>
      <w:r w:rsidRPr="001F57A7">
        <w:rPr>
          <w:rFonts w:ascii="Arial" w:hAnsi="Arial" w:cs="Arial"/>
          <w:sz w:val="24"/>
          <w:szCs w:val="24"/>
        </w:rPr>
        <w:t>makinalar</w:t>
      </w:r>
      <w:proofErr w:type="spellEnd"/>
      <w:r w:rsidRPr="001F57A7">
        <w:rPr>
          <w:rFonts w:ascii="Arial" w:hAnsi="Arial" w:cs="Arial"/>
          <w:sz w:val="24"/>
          <w:szCs w:val="24"/>
        </w:rPr>
        <w:t>, servise alındıklarında, orijinal dilindeki bir talimat veya bu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talimatın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kullanılacağı ülkenin dili veya dillerindeki bir tercümesi ile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verilmelidir. Bu talimatlar, üretici tarafından mahalli dile tercüme edilmelidir.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Talimatlar, hizmeti alma, bakım, muayene, düzgün çalışıp çalışmadığının kontrolü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uygun olduğu durumlarda, </w:t>
      </w:r>
      <w:proofErr w:type="spellStart"/>
      <w:r w:rsidRPr="001F57A7">
        <w:rPr>
          <w:rFonts w:ascii="Arial" w:hAnsi="Arial" w:cs="Arial"/>
          <w:sz w:val="24"/>
          <w:szCs w:val="24"/>
        </w:rPr>
        <w:t>makinanın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onarımı ile ilgili teknik resimleri ve diyagramları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özelikle güvenlikle ilgili olan faydalı talimatları ihtiva etmelidir.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</w:t>
      </w:r>
      <w:proofErr w:type="spellStart"/>
      <w:r w:rsidRPr="001F57A7">
        <w:rPr>
          <w:rFonts w:ascii="Arial" w:hAnsi="Arial" w:cs="Arial"/>
          <w:sz w:val="24"/>
          <w:szCs w:val="24"/>
        </w:rPr>
        <w:t>Makinayı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tarif eden herhangi bir doküman, güvenlik bakımından, talimatlarla ters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düşmemelidir.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 Teknik dokümanlar, bu maddenin </w:t>
      </w:r>
      <w:proofErr w:type="gramStart"/>
      <w:r w:rsidRPr="001F57A7">
        <w:rPr>
          <w:rFonts w:ascii="Arial" w:hAnsi="Arial" w:cs="Arial"/>
          <w:sz w:val="24"/>
          <w:szCs w:val="24"/>
        </w:rPr>
        <w:t>..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gürültü emisyonlarına ve ... </w:t>
      </w:r>
      <w:proofErr w:type="gramStart"/>
      <w:r w:rsidRPr="001F57A7">
        <w:rPr>
          <w:rFonts w:ascii="Arial" w:hAnsi="Arial" w:cs="Arial"/>
          <w:sz w:val="24"/>
          <w:szCs w:val="24"/>
        </w:rPr>
        <w:t>titreşimle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ilgili bilgiler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vermelidir.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Gerekli durumlarda talimat, titreşim ve gürültüyü azaltmak için gereken tesisat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montajla ilgili kuralları </w:t>
      </w:r>
      <w:proofErr w:type="gramStart"/>
      <w:r w:rsidRPr="001F57A7">
        <w:rPr>
          <w:rFonts w:ascii="Arial" w:hAnsi="Arial" w:cs="Arial"/>
          <w:sz w:val="24"/>
          <w:szCs w:val="24"/>
        </w:rPr>
        <w:t>sağlamalıdır .</w:t>
      </w:r>
      <w:proofErr w:type="gramEnd"/>
    </w:p>
    <w:p w:rsidR="0029697F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 Üretici, makineyi muhtemel patlayıcı ortamda kullanılmasını amaçladığı durumlarda,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talimatlarda gerekli bilgiler verilmelidir.</w:t>
      </w:r>
      <w:r w:rsidR="0029697F">
        <w:rPr>
          <w:rFonts w:ascii="Arial" w:hAnsi="Arial" w:cs="Arial"/>
          <w:sz w:val="24"/>
          <w:szCs w:val="24"/>
        </w:rPr>
        <w:t xml:space="preserve"> 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</w:t>
      </w:r>
      <w:r w:rsidR="002969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Makinaların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meslekten olmayan kişilerce kullanılmasının tahmin edildiği durumlarda,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talimatların yerleştirilmesi ve ifade edilmesinde ifade şeklinin seçilmesi bu gibi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operatörlerden beklenen makul anlama ve genel eğitim seviyesi dikkate alınmalıdır.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>ÜÇÜNCÜ BÖLÜM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b/>
          <w:bCs/>
          <w:sz w:val="24"/>
          <w:szCs w:val="24"/>
        </w:rPr>
        <w:t xml:space="preserve">Kazanlarda, Basınçlı Kaplarda ve Kompresörlerde Alınacak Güvenlik </w:t>
      </w:r>
      <w:proofErr w:type="gramStart"/>
      <w:r w:rsidRPr="001F57A7">
        <w:rPr>
          <w:rFonts w:ascii="Arial" w:hAnsi="Arial" w:cs="Arial"/>
          <w:b/>
          <w:bCs/>
          <w:sz w:val="24"/>
          <w:szCs w:val="24"/>
        </w:rPr>
        <w:t xml:space="preserve">Tedbirleri </w:t>
      </w:r>
      <w:r w:rsidRPr="001F57A7">
        <w:rPr>
          <w:rFonts w:ascii="Arial" w:hAnsi="Arial" w:cs="Arial"/>
          <w:sz w:val="24"/>
          <w:szCs w:val="24"/>
        </w:rPr>
        <w:t>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202-Her çeşit buhar ve sıcak su kazanları ile bunların malzeme ve teçhizatı,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fennin ve tekniğin ve kullanılacağı işin gereklerine uygun bir şekilde yapılmış ve kazanlar,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sağlam bir taban üzerine uygun bir şekilde monte edilmiş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Madde 203-Her kazanın görünür bir yerine, imalatçı firma tarafından aşağıdaki bilgiler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yazılı bir plaka konulacaktır: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İmalatçı firmanın adı,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Kazanın numarası,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İmal edildiği sene,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En yüksek çalışma basıncı.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204-Kazanlarda basıncı, sıcaklığı ve su seviyesini gösteren aşağıdaki ölçü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cihazları bulunacaktır: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Kazanın en yüksek çalışma basıncının iki katını gösterecek şekilde taksimatlı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manometresi olacak ve bunun en yüksek çalışma basıncını gösteren rakamı, </w:t>
      </w:r>
      <w:proofErr w:type="gramStart"/>
      <w:r w:rsidRPr="001F57A7">
        <w:rPr>
          <w:rFonts w:ascii="Arial" w:hAnsi="Arial" w:cs="Arial"/>
          <w:sz w:val="24"/>
          <w:szCs w:val="24"/>
        </w:rPr>
        <w:t>kırmızı çizgi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ile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işaretlenmiş bulunacaktır. Manometrenin işaretleri, kazan boyunun bir buçuk katı uzaklıktan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rahatça okunabilecek büyüklükte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Sıcak su kazanlarında bir termometre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Kazanlarda birbirinden ayrı en az iki adet su seviye göstergesi bulunacaktır.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Bunlardan en az bir tanesi camdan olacak ve kırılmaması için mahfaza içine alınacaktır.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Göstergenin bağlantı borusunun çapı, ısıtma yüzeyi 25 metrekareye kadar olanlarda 25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milimetreden, 25 metrekareden büyük ısıtma yüzeyi olan kazanlarda 45 milimetreden az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olmayacaktır. Su göstergeleri, doğrudan doğruya kazana bağlı olacak en çok ve en az su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seviyelerini gösterecek şekilde işaretlenmiş bulunacaktır. Su göstergesinin kazanla olan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bağlantısı, en az su seviyesinin 15 santimetre altında ve çamur seviyesinden 45 santimetre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yukarıda olan bir yerde bulunacaktır. Bütün göstergelerin giriş ve çıkışlarına, kazan basıncına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uygun birer adet vana veya musluk konacaktır. Bağlantı borusu üzerinde, başka bir delik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açılmış olmayacak bunlar doğrudan doğruya kazana bağlanacaktır. Bütün göstergeler,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kazanın önünden veya yanından, normal çalışma durumunda görülebilecek şekilde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yerleştirilmiş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205-Buhar kazanlarında en az iki adet emniyet supabı bulunacak ve bunlar,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doğrudan doğruya kazanla bağlantılı olacak kazanla emniyet supapları arasında bağlantı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borusu üzerinde, hiç bir şekilde buharın geçmesini engelleyecek bir valf veya başka bir </w:t>
      </w:r>
      <w:r w:rsidRPr="001F57A7">
        <w:rPr>
          <w:rFonts w:ascii="Arial" w:hAnsi="Arial" w:cs="Arial"/>
          <w:sz w:val="24"/>
          <w:szCs w:val="24"/>
        </w:rPr>
        <w:lastRenderedPageBreak/>
        <w:t>engel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bulunmayacaktır. Emniyet supapları, kazanın çalışma basıncına göre ayarlanacak ve </w:t>
      </w:r>
      <w:r w:rsidR="0029697F">
        <w:rPr>
          <w:rFonts w:ascii="Arial" w:hAnsi="Arial" w:cs="Arial"/>
          <w:sz w:val="24"/>
          <w:szCs w:val="24"/>
        </w:rPr>
        <w:t xml:space="preserve">hiçbir </w:t>
      </w:r>
      <w:r w:rsidRPr="001F57A7">
        <w:rPr>
          <w:rFonts w:ascii="Arial" w:hAnsi="Arial" w:cs="Arial"/>
          <w:sz w:val="24"/>
          <w:szCs w:val="24"/>
        </w:rPr>
        <w:t>zaman tutukluk yapmayacak şekilde paslanmaz malzemeden yapılmış olacaktır. Emniyet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supapları, titreşim yapmadan ayarlanabilecek ve ehliyetsiz kimselerin, ayarı bozmasını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önleyecek şekilde kapatılmış veya mühürlenmiş olacaktır. Emniyet supapları, fazla basınçtan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dolayı, çıkan buharı dışarı atarken, çalışanlara zarar vermeyecek şekilde teçhiz edilmiş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olacaktır. Ağırlıklı emniyet supaplarına gelen buhar basıncı, 600 kilogram/santimetrekareyi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geçmeyecek ve ağırlık yekpare olarak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206-Her imalatçı firma, kazanın bütün teknik karakteristiğini gösteren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muayenesinin Hükümet veya mahalli idarenin kabul ettiği teknik elamanlar tarafından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yapıldığını belirten bir belgeyi, alıcıya verecek, işveren de bu belgeyi istenildiğinde ilgililere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207-Buhar ve sıcak su kazanlarının; imalinin bitiminde, monte edilip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kullanılmaya başlamadan önce, kazanlarda yapılan değişiklik veya onarım veya</w:t>
      </w:r>
      <w:r w:rsidR="0029697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F57A7">
        <w:rPr>
          <w:rFonts w:ascii="Arial" w:hAnsi="Arial" w:cs="Arial"/>
          <w:sz w:val="24"/>
          <w:szCs w:val="24"/>
        </w:rPr>
        <w:t>revizyonlardan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sonra, yılda bir periyodik olarak ve en az üç ay kullanılmayıp yeniden servis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girmeden önce, kontrol ve deneyleri, ehliyeti Hükümet veya mahalli idarelerce kabul edilen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teknik elemanlar tarafından yapılacak ve sonuçları sicil kartına veya defterine işlenecektir.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208-Her işveren, işyerlerindeki kazanlar için bir sicil kartı veya defteri tutacak,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bunlara, yapılan onarım, bakım ve deneyleri, günü gününe işleyecektir.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209-Kazanların hidrolik basınç deneyleri, en yüksek çalışma basıncının en çok 1,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5 katı ile yapılacak, kontrol ve deneylerin sonucu uygun bulunmayan kazanlar, uygunluk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sağlanıncaya kadar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210-Kazanlar ehliyeti Hükümet veya mahalli idareler tarafından kabul edilen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kişiler tarafından işletilecektir.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211-Kazanların giriş ve çıkış boruları üzerine, birer adet ana stop valfı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konulacak, bunlar çabuk ve kolay kapanacak şekilde olacak ve buhar yoğunlaşması halinde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kullanılmak üzere, kazanlarda blöf tertibatı yapılacaktır. Birlikte çalışan kazanların her birinde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stop valfı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212-Yakıtları otomatik olarak verilen kazanlardaki yakıt besleyicilerinin çalışma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basıncına veya sıcaklığına uygun olarak ayarlanabilen bir tertibatı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Madde 213-İşyerinde kullanılan bütün kazanlar, yangına ve patlamaya karşı dayanıklı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ayrı bir bölmede veya binada olacak ve kazan dairesinin üstündeki katta, işçi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çalıştırılmayacaktır.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Patlayıcı, parlayıcı veya kolay yanıcı maddelerle çalışılan işyerlerindeki kazan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dairelerinin diğer </w:t>
      </w:r>
      <w:proofErr w:type="spellStart"/>
      <w:r w:rsidRPr="001F57A7">
        <w:rPr>
          <w:rFonts w:ascii="Arial" w:hAnsi="Arial" w:cs="Arial"/>
          <w:sz w:val="24"/>
          <w:szCs w:val="24"/>
        </w:rPr>
        <w:t>atelyelere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açılan pencere ve kapıları bulunmayacaktır. Kazan dairelerinin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tavanı, gerektiğinde kazan üzerine çalışmaya kolaylaştıracak yükseklikte olacaktır. Kazan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daireleri sürekli olarak havalandırılacaktır, Tabii havalandırmanın yeterli olmadığı hallerde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uygun </w:t>
      </w:r>
      <w:proofErr w:type="spellStart"/>
      <w:r w:rsidRPr="001F57A7">
        <w:rPr>
          <w:rFonts w:ascii="Arial" w:hAnsi="Arial" w:cs="Arial"/>
          <w:sz w:val="24"/>
          <w:szCs w:val="24"/>
        </w:rPr>
        <w:t>aspirasyon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tesisatı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214-Buhar ve sıcak su kazanlarında onarım, bakım ve temizlikte, kazan içine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baca kanalına girmek için, yeteri kadar uygun şekil ve büyüklükte kapı veya kapak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215-Kazanlarda suyun veya çamurun boşaltılması için, kazanın alt kısmında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yeteri kadar boşaltma valfı veya musluğu bulunacak, su veya çamur bir boruyla kanala veya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dışarıya akıtılacaktır.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216-Kazanlarda yakıt olarak havagazı ve benzerleri kullanıldığı hallerde, gaz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besleme boruları üzerinde ayarlanabilir bir musluk ve sulu emniyet kapları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217-Yüksek ve orta basınçlı kazanlarla yapılan çalışmalarda, aşağıdaki tedbirler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alınacaktır 1</w:t>
      </w:r>
      <w:proofErr w:type="gramStart"/>
      <w:r w:rsidRPr="001F57A7">
        <w:rPr>
          <w:rFonts w:ascii="Arial" w:hAnsi="Arial" w:cs="Arial"/>
          <w:sz w:val="24"/>
          <w:szCs w:val="24"/>
        </w:rPr>
        <w:t>)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Yüksek ve orta basınçlı kazanlarda; akaryakıt, kömür tozu veya gaz yakıldığı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hallerde, Cehennemliklerin en yüksek noktasında bir veya daha fazla sayıda patlama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kapakları bulunacaktır. Yerden 2 metre yüksekliğe kadar olan patlama kapaklarının önüne,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yeteri sağlamlıkta koruyucu bir siper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Kazandan ayrı bulunan buhar kızdırıcılarının buhar çıkış yerleri ile ön ısıtıcıların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üzerine en az birer adet emniyet supabı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Her kazanda, deney basıncını gösteren manometrenin bağlanması için, valfı bir ağız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Arı su kullanılmayan kazanlarda, kazantaşı oluşumunu önlemek için tasfiye edilerek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yumuşatılmış su kullanılacaktır.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5) Her kazanın besleme suyu borusu üzerinde, stop vanası ile geri tepme </w:t>
      </w:r>
      <w:proofErr w:type="spellStart"/>
      <w:r w:rsidRPr="001F57A7">
        <w:rPr>
          <w:rFonts w:ascii="Arial" w:hAnsi="Arial" w:cs="Arial"/>
          <w:sz w:val="24"/>
          <w:szCs w:val="24"/>
        </w:rPr>
        <w:t>klepesi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(ek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valf) bulunacak ve bu boru, ateşin en sıcak bölgesinden geçmeyecektir.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6) Besleme suyunun kazana ön ısıtıcılardan geçirilerek verildiği hallerde, bunlarda 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stop valfı ve geri tepme </w:t>
      </w:r>
      <w:proofErr w:type="spellStart"/>
      <w:r w:rsidRPr="001F57A7">
        <w:rPr>
          <w:rFonts w:ascii="Arial" w:hAnsi="Arial" w:cs="Arial"/>
          <w:sz w:val="24"/>
          <w:szCs w:val="24"/>
        </w:rPr>
        <w:t>klepesi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7) Paralel çalışan kazanların buhar çıkışlarına, stop valfı ile geri tepme </w:t>
      </w:r>
      <w:proofErr w:type="spellStart"/>
      <w:r w:rsidRPr="001F57A7">
        <w:rPr>
          <w:rFonts w:ascii="Arial" w:hAnsi="Arial" w:cs="Arial"/>
          <w:sz w:val="24"/>
          <w:szCs w:val="24"/>
        </w:rPr>
        <w:t>klepesi</w:t>
      </w:r>
      <w:proofErr w:type="spellEnd"/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8) 25 metrekare veya daha fazla ısıtma yüzeyi olan buhar kazanları, ayrı sistemde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çalışan en az iki tertibatla beslenecek ve bunlardan biri, enjektör tipi veya buhar türbinli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pompa olacaktır. Isıtma yüzeyi 25 metrekareden az olan kazanlar, tekniğe uygun şekilde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beslenecektir.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9) Buhar kazanlarının ön ısıtıcılarında; bir emniyet supabı, su giriş ve çıkış sıcaklığını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gösteren termometreler, ön ısıtıcılarla kazan arasında, iyi kapanan damperler ve iç kısımda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biriken tortu ve çamuru temizlemek için, tapa veya kapaklar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218-Alçak basınçlı buhar kazanları veya sıcak su kazanları ile yapılan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çalışmalarda aşağıdaki tedbirler alınacaktır: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1)Alçak basınçlı buhar ve sıcak su kazanlarında, basınç 0, 5 </w:t>
      </w:r>
      <w:proofErr w:type="spellStart"/>
      <w:r w:rsidRPr="001F57A7">
        <w:rPr>
          <w:rFonts w:ascii="Arial" w:hAnsi="Arial" w:cs="Arial"/>
          <w:sz w:val="24"/>
          <w:szCs w:val="24"/>
        </w:rPr>
        <w:t>atü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ve sıcaklık ise 110¼C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geçmeyecektir.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Her sıcak su kazanına bir adet genişleme kabı ve borusu (nefeslik) konacak, bunun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bulunmadığı kapalı sistemlerde, genişleme valfı bulunacaktır. Genişleme valfı, çalışma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basıncına göre ayarlanabilecek ve fazla basıncı önleyecek şekilde yapılmış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Genişleme borusu ile genişleme valfından çıkacak sıcak sular, çalışanlara zarar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vermeyecek şekilde dışarı atılacaktır.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Her alçak basınçlı buhar kazanı ile sıcak su kazanının besleme suyu boruları üzerine,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en az birer adet stop valfı ve geri tepme </w:t>
      </w:r>
      <w:proofErr w:type="spellStart"/>
      <w:r w:rsidRPr="001F57A7">
        <w:rPr>
          <w:rFonts w:ascii="Arial" w:hAnsi="Arial" w:cs="Arial"/>
          <w:sz w:val="24"/>
          <w:szCs w:val="24"/>
        </w:rPr>
        <w:t>klepesi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5) Paralel çalışan alçak basınçlı buhar kazanıyla sıcak su kazanlarının çıkışlarına, stop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valfı ve geri tepme </w:t>
      </w:r>
      <w:proofErr w:type="spellStart"/>
      <w:r w:rsidRPr="001F57A7">
        <w:rPr>
          <w:rFonts w:ascii="Arial" w:hAnsi="Arial" w:cs="Arial"/>
          <w:sz w:val="24"/>
          <w:szCs w:val="24"/>
        </w:rPr>
        <w:t>klepesi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6) Alçak basınçlı buhar kazanı ile sıcak su kazanlarına otomatik yakıt verildiği hallerde,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 basıncının 1 kilogram/santimetrekarenin (bir atmosferin) üzerine çıkmasını önleyecek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yakıtı kesecek bir tertibat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7) Gaz, kömür tozu ve akaryakıtla otomatik çalışan sıcak su kazanlarında sıcaklığın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120¼C </w:t>
      </w:r>
      <w:proofErr w:type="spellStart"/>
      <w:r w:rsidRPr="001F57A7">
        <w:rPr>
          <w:rFonts w:ascii="Arial" w:hAnsi="Arial" w:cs="Arial"/>
          <w:sz w:val="24"/>
          <w:szCs w:val="24"/>
        </w:rPr>
        <w:t>nin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üstüne çıkmasını önleyecek bir termostat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8) Alçak basınçlı buhar kazanlarında besleme suyu, ocaktaki ateşin karşısına gelen kazan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kesimine verilecektir.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9) Sıcak su kazanlarına verilen besleme suyunun basıncı, bir atmosferin üzerinde ise,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kazana doğrudan doğruya verilmeyi boru tesisatına bağlanacaktır.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Madde 219-Kazanların işletilmesi ile ilgili çalışmalarda, aşağıdaki tedbirler </w:t>
      </w:r>
      <w:proofErr w:type="gramStart"/>
      <w:r w:rsidRPr="001F57A7">
        <w:rPr>
          <w:rFonts w:ascii="Arial" w:hAnsi="Arial" w:cs="Arial"/>
          <w:sz w:val="24"/>
          <w:szCs w:val="24"/>
        </w:rPr>
        <w:t>alınacaktır :</w:t>
      </w:r>
      <w:proofErr w:type="gramEnd"/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Kazan dairelerine sorumlu, ilgili ve yetkililerden başka kimse girmeyecektir.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2) Kazanlar yakılmadan önce, kazancı tarafından tüm vanaların, </w:t>
      </w:r>
      <w:proofErr w:type="spellStart"/>
      <w:r w:rsidRPr="001F57A7">
        <w:rPr>
          <w:rFonts w:ascii="Arial" w:hAnsi="Arial" w:cs="Arial"/>
          <w:sz w:val="24"/>
          <w:szCs w:val="24"/>
        </w:rPr>
        <w:t>klepelerin</w:t>
      </w:r>
      <w:proofErr w:type="spellEnd"/>
      <w:r w:rsidRPr="001F57A7">
        <w:rPr>
          <w:rFonts w:ascii="Arial" w:hAnsi="Arial" w:cs="Arial"/>
          <w:sz w:val="24"/>
          <w:szCs w:val="24"/>
        </w:rPr>
        <w:t>, kapakların,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emniyet supaplarının durumu, yakıt ve su miktarları ve işletme ile ilgili bütün hususlar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gözden geçirilecek ve kontrol edilecektir.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Kazanlar, ilk ateşlemede sıcaklığın birden yükselmesine engel olacak şekilde ve yavaş</w:t>
      </w:r>
      <w:r w:rsidR="002969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yavaş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yakılacaktır.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Yakıt olarak sıvı veya gaz maddeler kullanılan kazanların yakılmasından önce, ocağın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içinde, beklerin ağzında veya yakınında ve kazanın etrafında dökülmüş yakıt bulunmayacak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ocağın içi, hava, gaz veya akaryakıtın patlayıcı karışımları bulunmayacak şekilde iyice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havalandırılmış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5) Kazanların devreye girmesinde; ana çıkış vanası açılmadan önce, emniyet </w:t>
      </w:r>
      <w:proofErr w:type="spellStart"/>
      <w:r w:rsidRPr="001F57A7">
        <w:rPr>
          <w:rFonts w:ascii="Arial" w:hAnsi="Arial" w:cs="Arial"/>
          <w:sz w:val="24"/>
          <w:szCs w:val="24"/>
        </w:rPr>
        <w:t>ventili</w:t>
      </w:r>
      <w:proofErr w:type="spellEnd"/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kontrol edilecek, boru tesisatı üzerindeki hava çıkış vanaları, hava boşaltılıncaya kadar açık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tutulacak ve kazan, gerekli basınç ve sıcaklığa ulaştıktan sonra, ana çıkış stop valfı, yavaş</w:t>
      </w:r>
      <w:r w:rsidR="0029697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yavaş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açılacaktır.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6) Kömürle ısıtılan kazanlarda, süngülemek, cüruf ve kül almak için, gerekli araçlar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 ve süngüleme sırasında hava verme durdurulacak ve baca kapağı açılmış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7) Kazanın emniyet supapları, </w:t>
      </w:r>
      <w:proofErr w:type="spellStart"/>
      <w:r w:rsidRPr="001F57A7">
        <w:rPr>
          <w:rFonts w:ascii="Arial" w:hAnsi="Arial" w:cs="Arial"/>
          <w:sz w:val="24"/>
          <w:szCs w:val="24"/>
        </w:rPr>
        <w:t>vardiye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değişiminde kontrol edilecektir.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8) Yakıt olarak kömür kullanılan kazanların söndürülmesinde, ateş dışarı çekilmeyecek,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bütün delik ve kapaklar kapandıktan sonra kendi kendine sönmeye terk edilecektir. </w:t>
      </w:r>
      <w:r w:rsidRPr="001F57A7">
        <w:rPr>
          <w:rFonts w:ascii="Arial" w:hAnsi="Arial" w:cs="Arial"/>
          <w:sz w:val="24"/>
          <w:szCs w:val="24"/>
        </w:rPr>
        <w:lastRenderedPageBreak/>
        <w:t>Ocaktaki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ateş, ancak tehlike anında çekilecek ve ateşin alınmasından önce, emniyet supabı açılarak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stop valfları kapatılacak ve gerektiğinde ateş sönünceye kadar, kazana besleme suyu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9) Söndürülen kazan, sıcaklık ve basınç normale dönünceye kadar boşaltılmayacak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kazancı kontrole devam edecektir.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220-Kazanlarda bir arıza nedeniyle tehlike belirmesi halinde, aşağıdaki tedbirler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alınacaktır.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Basınç derhal düşürülecek, yakıt sevki derhal kesilecek, hava verilmesi durdurulacak,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 içerisinde hava akımını önlemek için baca damperleri ile kazan ön kapakları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kapatılacaktır. Kömür yakılan kazanlarda ateş çekilecek paralel çalışan kazanlarda bağlantı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derhal kesilecek, bu işlemlerden sonra kazan devreden çıkartılacaktır.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Sıcak su kazanlarında kaynama ve köpürme olduğu hallerde, kazan stop valfı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kapatılacak, ocaktaki ateş bastırılacak ve mümkün olduğunda su yüzeyinden blöf yapılacak,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su miktarı normal ise kısmi blöf yapılarak tekrar beslenecektir. Bu tedbirlere rağmen kazanda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kaynama ve köpürme devam ederse, kazan devreden çıkartılacaktır.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Kazan suyunda yağ belirtisi görüldüğü hallerde; yüzey blöfü yapılacak, bu işlem fayda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vermediğinde kazan devreden çıkartılacak ve yağı giderici maddelerle yıkanarak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temizlenecektir.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Kısmi blöf yapılırken su miktarı hiç bir zaman, en az su seviyesinin altına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düşürülmeyecektir.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5) Külleri otomatik tesisatla veya suyla taşınan kazanların ızgaralarında tıkanma olduğu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hallerde, tıkanan ızgarayı açmak üzere en az iki işçi görevlendirilecek bir tanesi içerde çalışan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işçiyi dışarıdan gözetleyecek ve tehlike anında derhal yardımına koşacaktır. Izgaralardaki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tıkanıklığı gidermeye çalışan işçinin üzerine, sıcak küllerin dökülmesini önleyecek bir siper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221-Kazanların bakım ve onarımıyla ilgili çalışmalardan aşağıdaki tedbirler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alınacaktır: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1) Buhar basıncı altında bulunan kazanların basınçla ilgili kısımlarında onarım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Söndürülen bir kazanın içine basınç ve ısı normale dönmedikçe bakım ve onarım için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kimse sokulmayacaktır.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Paralel çalışan kazanların birbirleri ile olan bağlantıları kesildikten sonra, kör tapa ile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kapatılacak ve vanaların üzerine uyarma levhaları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Kazanın içinde yapılacak temizlik, bakım ve onarım için, işçinin kazan içine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girmesinden önce blöf, besleme suyu, buhar ve sıcak su çıkış stop valfları ile diğer bütün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vanalar kapatılacak ve üzerlerine uyarma levhaları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5) Bakım ve onarım için kazana girmiş olan bir işçiyi gözetleyecek ve gerektiğinde ona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yardım edecek diğer bir işçi kazan kapakları başında bekletilecektir.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6) Ocak, içerisine işçi girmeden önce, tehlikeli gazlara karşı havalandırılmış olacak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onarım sırasında ve özellikle rutubetli günlerde, vantilatör ve aspiratör çalıştırılarak baca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gazlarının ve dumanı kazana dolması önlenecektir.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7) Kazan içerisinde gerekli tedbirler alınmadıkça, </w:t>
      </w:r>
      <w:proofErr w:type="spellStart"/>
      <w:r w:rsidRPr="001F57A7">
        <w:rPr>
          <w:rFonts w:ascii="Arial" w:hAnsi="Arial" w:cs="Arial"/>
          <w:sz w:val="24"/>
          <w:szCs w:val="24"/>
        </w:rPr>
        <w:t>oksi</w:t>
      </w:r>
      <w:proofErr w:type="spellEnd"/>
      <w:r w:rsidRPr="001F57A7">
        <w:rPr>
          <w:rFonts w:ascii="Arial" w:hAnsi="Arial" w:cs="Arial"/>
          <w:sz w:val="24"/>
          <w:szCs w:val="24"/>
        </w:rPr>
        <w:t>-asetilen kaynağı yapılmayacaktır.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8) Kazanın temizliğinde ve onarımında, mekanik aletlerle çalışılması gerektiği hallerde,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 aletleri çalıştıran basınçlı hava kompresörleri veya diğer tahrik makineleri, kazanın dışında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bulunacak, bunların kazan içindeki cihazlarla bağlantıları sağlam olacak ve elektrik kabloları,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çalışmaya başlamadan önce kontrol edilecektir.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222-Ocaksız buhar ve sıcak su kapları ile basınçlı hava depoları, gaz tüpleri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depoları gibi basınçlı kaplar ve bunların bağlantıları, teçhizatı ve malzemesi tekniğe uygun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olacaktır. Basınçlı kapların görünür yerlerine imalatçı firma tarafından aşağıdaki bilgilerin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yazılı olduğu bir plaka,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Kap hacmi (litre)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İşletme basıncı (kilogram/santimetrekare),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Deneme basıncı (kilogram/santimetrekare),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Kontrol tarihi.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Madde 223-Basınçlı kapların kontrol ve deneyleri, ehliyeti Hükümet veya mahalli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idarelerce kabul edilen teknik elemanlar tarafından, imalinin bitiminden sonra ve monte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edilip kullanılmaya başlanmadan </w:t>
      </w:r>
      <w:proofErr w:type="gramStart"/>
      <w:r w:rsidRPr="001F57A7">
        <w:rPr>
          <w:rFonts w:ascii="Arial" w:hAnsi="Arial" w:cs="Arial"/>
          <w:sz w:val="24"/>
          <w:szCs w:val="24"/>
        </w:rPr>
        <w:t>önce,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veya yapılan d</w:t>
      </w:r>
      <w:r w:rsidR="0029697F">
        <w:rPr>
          <w:rFonts w:ascii="Arial" w:hAnsi="Arial" w:cs="Arial"/>
          <w:sz w:val="24"/>
          <w:szCs w:val="24"/>
        </w:rPr>
        <w:t xml:space="preserve">eğişiklik ve büyük onarımlardan </w:t>
      </w:r>
      <w:r w:rsidRPr="001F57A7">
        <w:rPr>
          <w:rFonts w:ascii="Arial" w:hAnsi="Arial" w:cs="Arial"/>
          <w:sz w:val="24"/>
          <w:szCs w:val="24"/>
        </w:rPr>
        <w:t>sonra,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en az üç ay kullanılmayıp yeniden servise girmeleri halinde ise tekrar kullanmaya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başlanmadan önce ve herhalde periyodik olarak yılda bir yapılır. Kontrol ve deney sonuçları,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düzenlenecek bir raporda belirtilir ve bu raporlar işyerlerinde saklanır.</w:t>
      </w:r>
    </w:p>
    <w:p w:rsidR="0029697F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224-Basınçlı kapların üzerinde, gerektiğinde içine girmeyi sağlayacak kapılar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kapaklar bulunacak, girilemeyecek kadar küçük olan basınçlı kaplarda, el delikleri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yapılacak ve bu delikler emniyetli bir şekilde kapatılmış olacaktır. Kapı ve kapaklar deney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basıncına dayanacak sağlamlıkta olacak, giriş deliklerinin boyutları tekniğe uygun olarak bir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insanın rahatça girmesini sağlayacak büyüklükte yapılacaktır. El deliklerinin boyutları 70x90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milimetreden küçük yapılmayacak ve basınçlı kaplar üzerinde bulunan yıkama ve kontrol kör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tapaları en az 25 milimetre çapında olacaktır.</w:t>
      </w:r>
      <w:r w:rsidR="0029697F">
        <w:rPr>
          <w:rFonts w:ascii="Arial" w:hAnsi="Arial" w:cs="Arial"/>
          <w:sz w:val="24"/>
          <w:szCs w:val="24"/>
        </w:rPr>
        <w:t xml:space="preserve"> 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225-Basınçlı kaplar üzerinde, emniyet supabı, boşaltma vanası, manometre ve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termometre gibi kontrol cihazları bulunacaktır. Paralel çalışan basınçlı, kapların, giriş, çıkış,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boşaltma ve blöf vanaları 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işaretlenmiş olacaktır. Emniyet supapları basınçlı kapların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en çok kullanma basıncına göre ayarlanacak ve bu basıncın onda biri oranında bir basınç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artışında açılacak özellikte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226-Basınçlı kaplarda bulunan emniyet supabı, basınçlı kaba doğrudan doğruya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bağlı olacaktır. Ancak, kabın içinde bulunan madde, emniyet supabının takılmasını engellediği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bozulmasına yol açtığı hallerde, emniyet supabı, basınçlı kaba en yakın bir tesisat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üzerine takılacaktır. Emniyet supabı, bağlı olduğu basınçlı kabın kapasitesine ve besleme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="0029697F" w:rsidRPr="001F57A7">
        <w:rPr>
          <w:rFonts w:ascii="Arial" w:hAnsi="Arial" w:cs="Arial"/>
          <w:sz w:val="24"/>
          <w:szCs w:val="24"/>
        </w:rPr>
        <w:t>B</w:t>
      </w:r>
      <w:r w:rsidRPr="001F57A7">
        <w:rPr>
          <w:rFonts w:ascii="Arial" w:hAnsi="Arial" w:cs="Arial"/>
          <w:sz w:val="24"/>
          <w:szCs w:val="24"/>
        </w:rPr>
        <w:t>orusunun çapına uygun büyüklükte ve basıncı çabucak düşürecek şekilde yapılmış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kaplarda iki veya daha çok emniyet supabı varsa, bunlardan en az bir tanesi, en çok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basınca göre ayarlanmış olacaktır. Emniyet supapları, her vardiyada veya günde en az bir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defa denenecek ve kaplar içinde yanıcı gazlar bulunduğunda, gerekli tedbir alınacaktır.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Emniyet supaplarının, yoğunlaşmaya karşı, blöf muslukları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227-Basınçlı kapların hidrolik basınç deneyleri, en yüksek çalışma basıncının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1, 5 katı ile yapılacaktır. Kontrol ve deney sonucu kullanılması sakıncalı görülen,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güvenlikle çalışmayı sağlayacak teçhizatı eksik olan ve bağlantı parçaları uygun bir şekilde</w:t>
      </w:r>
      <w:r w:rsidR="0029697F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lastRenderedPageBreak/>
        <w:t>bağlanmamış bulunan basınçlı kaplar, eksikleri tamamlanıncaya ve arızalar giderilinceye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kadar kullanılmayacaktır.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228-Buharla veya sıcak su ile ısıtılan basınçlı kaplardaki basıncın ana buhar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hattındaki basınçtan düşük olması hallerin de, giriş borusu üzerine sıra ile basınç düşürücü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valf ve emniyet supabı konacak ve bunlar gerekli şekilde korunacaktır. Buharla ısıtılan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basınçlı kaplara giren ve çıkan buhar veya sıcak su boruları, kanal içine alınacak veya izole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edilecektir. Buharla ısıtılan basınçlı kaplarda, kapak açık iken basınç artmasına ve kabın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basıncı atmosfer basıncına inmeden kapağın açılmasına engel olacak bir tertibat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229-Buharla ısıtılan döner basınçlı kapların doldurulmasından veya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boşaltılmasından önce, hareket mekanizması kapalı duruma getirilecek ve stop vanaları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kapatılarak kilitlenecektir.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230-Otoklavların dış gömlek etekleri, tabana kadar uzatılacak ve altından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geçilmeyecek şekilde kapatılacaktır.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Otoklavların kapıları ile varsa karşı ağırlıkları, bir kızak veya korkuluk içine alınacaktır.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Yağ gömlekli otoklavlarda yağın ısıtılması, tehlikeli olmayacak şekilde otoklavdan uzak </w:t>
      </w:r>
      <w:proofErr w:type="gramStart"/>
      <w:r w:rsidRPr="001F57A7">
        <w:rPr>
          <w:rFonts w:ascii="Arial" w:hAnsi="Arial" w:cs="Arial"/>
          <w:sz w:val="24"/>
          <w:szCs w:val="24"/>
        </w:rPr>
        <w:t>bir</w:t>
      </w:r>
      <w:r w:rsidR="00591BEE">
        <w:rPr>
          <w:rFonts w:ascii="Arial" w:hAnsi="Arial" w:cs="Arial"/>
          <w:sz w:val="24"/>
          <w:szCs w:val="24"/>
        </w:rPr>
        <w:t xml:space="preserve">  </w:t>
      </w:r>
      <w:r w:rsidRPr="001F57A7">
        <w:rPr>
          <w:rFonts w:ascii="Arial" w:hAnsi="Arial" w:cs="Arial"/>
          <w:sz w:val="24"/>
          <w:szCs w:val="24"/>
        </w:rPr>
        <w:t>yerde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231-Eritme kazanlarının blöf vanaları, kazandan uzak ve korunmuş bir yerden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idare edilecek ve bu kazanlarda, basıncın artışını bildiren bir uyarma tertibatı bulunacaktır.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Eritme kazanlarında blöf yapılmadan önce, bütün işçiler blöf çukurundan çıkarılacak, blöf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çukurlarının kapakları kapatılacak, kazanın bulunduğu yer ile blöf çukuru civarında bulunan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işçilere, uyarma çanları veya zilleri ile blöf vanasının açılacağı duyurulacaktır. Eritme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kazanlarının içerisine, ısı ve basınç normale dönmeden ve bunlar iyice havalandırılmadan,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kontrol ve onarım için kimse sokulmayacaktır.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232-</w:t>
      </w:r>
      <w:proofErr w:type="gramStart"/>
      <w:r w:rsidRPr="001F57A7">
        <w:rPr>
          <w:rFonts w:ascii="Arial" w:hAnsi="Arial" w:cs="Arial"/>
          <w:sz w:val="24"/>
          <w:szCs w:val="24"/>
        </w:rPr>
        <w:t>Kağıt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hamuru hazırlamak üzere kullanılan kaynatma kazanlarıyla benzeri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kazanlar içindeki malzeme atıklarının veya tortuların, ölçü ve emniyet cihazlarını tıkamaması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için gerekli tertibat alınacaktır. Bu kazanlar için de kimyasal reaksiyonlar nedeniyle kazan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basıncının çalışma basıncı üstüne çıktığı veya emniyet supabının arıza ve tutukluk yaptığı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hallerde; kazanı korumak üzere, kırılabilen cinsten bir emniyet cihazı veya benzeri bir tertibat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Madde 233-Çökertme ve ayırma veya benzerleri gibi dikey, kapalı ve basınçlı kaplara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tanklara malzemenin buharla verildiği hallerde, depo ile tankın arasında uygun bir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uyarma tertibatı bulunacak ve depo ile tank başında bulunan işçiler, birbirlerinden işaret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almadan besleme vanasını açmayacaklardır.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234-Donyağı eritme kazanları ve suni gübre kurutucuları gibi sabit basınçlı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kapların doldurma ve boşaltma kapakları, kazan içinde oluşacak basıncı düşürmek için, yaylı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olarak yapılacaktır. Çalışma sırasında kapaklar kapatılacaktır.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235-</w:t>
      </w:r>
      <w:proofErr w:type="spellStart"/>
      <w:r w:rsidRPr="001F57A7">
        <w:rPr>
          <w:rFonts w:ascii="Arial" w:hAnsi="Arial" w:cs="Arial"/>
          <w:sz w:val="24"/>
          <w:szCs w:val="24"/>
        </w:rPr>
        <w:t>Vülkanizatör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F57A7">
        <w:rPr>
          <w:rFonts w:ascii="Arial" w:hAnsi="Arial" w:cs="Arial"/>
          <w:sz w:val="24"/>
          <w:szCs w:val="24"/>
        </w:rPr>
        <w:t>devülkanizatörlerin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kapak bağlantıları, sağlam ve uygun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aralıklı yapılmış olacaktır. </w:t>
      </w:r>
      <w:proofErr w:type="spellStart"/>
      <w:r w:rsidRPr="001F57A7">
        <w:rPr>
          <w:rFonts w:ascii="Arial" w:hAnsi="Arial" w:cs="Arial"/>
          <w:sz w:val="24"/>
          <w:szCs w:val="24"/>
        </w:rPr>
        <w:t>Vülkanizatörlerle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açık buharlı </w:t>
      </w:r>
      <w:proofErr w:type="spellStart"/>
      <w:r w:rsidRPr="001F57A7">
        <w:rPr>
          <w:rFonts w:ascii="Arial" w:hAnsi="Arial" w:cs="Arial"/>
          <w:sz w:val="24"/>
          <w:szCs w:val="24"/>
        </w:rPr>
        <w:t>devülkanizatörlerde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blöf tertibatı,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olacaktır. Boyları 7, 5 metreyi geçenlerin ortasında ayrı bir blöf vanası bulunacaktır.</w:t>
      </w:r>
      <w:r w:rsidR="00591BE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57A7">
        <w:rPr>
          <w:rFonts w:ascii="Arial" w:hAnsi="Arial" w:cs="Arial"/>
          <w:sz w:val="24"/>
          <w:szCs w:val="24"/>
        </w:rPr>
        <w:t>Vülkanizatörlerin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otomatik veya mekanik güçle açılan kapaklarında gerekli emniyet tertibatı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 xml:space="preserve">Alkali </w:t>
      </w:r>
      <w:proofErr w:type="spellStart"/>
      <w:r w:rsidRPr="001F57A7">
        <w:rPr>
          <w:rFonts w:ascii="Arial" w:hAnsi="Arial" w:cs="Arial"/>
          <w:sz w:val="24"/>
          <w:szCs w:val="24"/>
        </w:rPr>
        <w:t>devülkanizatörlerdeki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emniyet cihazları, kırılır cinsten yapılacaktır. </w:t>
      </w:r>
      <w:proofErr w:type="spellStart"/>
      <w:r w:rsidRPr="001F57A7">
        <w:rPr>
          <w:rFonts w:ascii="Arial" w:hAnsi="Arial" w:cs="Arial"/>
          <w:sz w:val="24"/>
          <w:szCs w:val="24"/>
        </w:rPr>
        <w:t>Vülkanizatör</w:t>
      </w:r>
      <w:proofErr w:type="spellEnd"/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ve </w:t>
      </w:r>
      <w:proofErr w:type="spellStart"/>
      <w:r w:rsidRPr="001F57A7">
        <w:rPr>
          <w:rFonts w:ascii="Arial" w:hAnsi="Arial" w:cs="Arial"/>
          <w:sz w:val="24"/>
          <w:szCs w:val="24"/>
        </w:rPr>
        <w:t>devülkanizatörler</w:t>
      </w:r>
      <w:proofErr w:type="spellEnd"/>
      <w:r w:rsidRPr="001F57A7">
        <w:rPr>
          <w:rFonts w:ascii="Arial" w:hAnsi="Arial" w:cs="Arial"/>
          <w:sz w:val="24"/>
          <w:szCs w:val="24"/>
        </w:rPr>
        <w:t>, üç ayı, geçmemek üzere periyodik olarak ehliyeti, Hükümet veya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mahalli idarelerince kabul edilen teknik bir eleman tarafından kontrol edilecek ve kontrol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sonuçları, bir sicil defterine işlenecektir.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236-Buhar gömlekli kazanlarda buhar gömleği, vanalar açılmadan önce blöf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edilecek ve buhar vanaları yavaş </w:t>
      </w:r>
      <w:proofErr w:type="spellStart"/>
      <w:r w:rsidRPr="001F57A7">
        <w:rPr>
          <w:rFonts w:ascii="Arial" w:hAnsi="Arial" w:cs="Arial"/>
          <w:sz w:val="24"/>
          <w:szCs w:val="24"/>
        </w:rPr>
        <w:t>yavaş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açılacak ve bu durum, işçilere uygun şekilde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duyurulacaktır. Buhar gömlekli kola kazanları, benmariler, yapılacak işe engel olmayacak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şekilde kapaklarla örtülecek ve bunların etrafında taşma kanalları bulunacak ve bu kanalların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drenajla bağlantısı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237-Basınçlı su ve hava tankları ve depoları, bağlı bulunduğu kazanların veya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tesisatın en yüksek çalışma basıncına dayanacak sağlamlıkta olacak veya stop vanası ile tank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arasına basınç düşürme vanası ve sıcak su tesislerinde genişleme kabı veya vanası konacak,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hava basınçlı tanklarda ve depolarda emniyet supabı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Basınçlı hava ve su tankları ve depolarında kontrol manometreleri, basınç düşürme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vanası ile emniyet supabı arasına konacaktır. Basınçlı sıcak su tanklarına konan kontrol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emniyet cihazlarında, buhar meydana gelmemesi için gerekli tedbirler alınacak, tankların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boruların dokunulabilecek yerleri izole edilecektir. Basınçlı su ve hava tanklarının, belli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aralıklarla periyodik muayeneleri yapılacak ve sonuçlar sicil defterine </w:t>
      </w:r>
      <w:r w:rsidRPr="001F57A7">
        <w:rPr>
          <w:rFonts w:ascii="Arial" w:hAnsi="Arial" w:cs="Arial"/>
          <w:sz w:val="24"/>
          <w:szCs w:val="24"/>
        </w:rPr>
        <w:lastRenderedPageBreak/>
        <w:t>işlenecektir. Basınçlı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soğuk su tankı, dona karşı uygun bir şekilde izole edilecektir. Aynı kompresörle beslenen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basınçlı hava tanklarının her birinde ayrı </w:t>
      </w:r>
      <w:proofErr w:type="spellStart"/>
      <w:r w:rsidRPr="001F57A7">
        <w:rPr>
          <w:rFonts w:ascii="Arial" w:hAnsi="Arial" w:cs="Arial"/>
          <w:sz w:val="24"/>
          <w:szCs w:val="24"/>
        </w:rPr>
        <w:t>ayrı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stop valfı ve bunların önüne ve tank tarafında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olmak üzere birer emniyet supabı bulunacaktır.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Basınçlı hava tankının en alçak yerine konan boşaltma musluğu her gün açılacak, içerde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biriken su, yağ ve pislik dışarı atılacaktır. Normal olarak dışarı atılamayan yağ, karbon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benzeri maddeler, uygun şekilde temizlenecektir.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238-Basınçlı asit kaplarında, asit borusuna, bir adet aside dayanıklı malzemeden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yapılmış geri tepme klapesi konacaktır. Basınçlı asit kaplarının gövdesi ile ana hava borusu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arasına, basınç düşürücü vana konacak, kapla basınç düşürücü vana arasına manometre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emniyet supabı veya kırılabilir bir emniyet tertibatı bulunacaktır. Su ile karışma sonucu, </w:t>
      </w:r>
      <w:proofErr w:type="gramStart"/>
      <w:r w:rsidRPr="001F57A7">
        <w:rPr>
          <w:rFonts w:ascii="Arial" w:hAnsi="Arial" w:cs="Arial"/>
          <w:sz w:val="24"/>
          <w:szCs w:val="24"/>
        </w:rPr>
        <w:t>ısı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veren</w:t>
      </w:r>
      <w:proofErr w:type="gramEnd"/>
      <w:r w:rsidRPr="001F57A7">
        <w:rPr>
          <w:rFonts w:ascii="Arial" w:hAnsi="Arial" w:cs="Arial"/>
          <w:sz w:val="24"/>
          <w:szCs w:val="24"/>
        </w:rPr>
        <w:t xml:space="preserve"> asitlerle çalışan basınçlı kaplarla ilgili </w:t>
      </w:r>
      <w:proofErr w:type="spellStart"/>
      <w:r w:rsidRPr="001F57A7">
        <w:rPr>
          <w:rFonts w:ascii="Arial" w:hAnsi="Arial" w:cs="Arial"/>
          <w:sz w:val="24"/>
          <w:szCs w:val="24"/>
        </w:rPr>
        <w:t>rogar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ve kanallara su karışmaması için, gerekli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tedbir alınacaktır. Asit, hava ile basılmadan önce, hava borularında birikmiş olan su, uygun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şekilde boşaltılacaktır. Basınçlı asit kapları, içindeki asit tamamen boşaltılıp iyice yıkandıktan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havalandırıldıktan sonra kontrol edilecektir. Bu kontrol sırasında asit vanaları kapatılacak,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kilitlenecek ve kap içinde çalışıldığını belirten levhalar, uygun yerlere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239-Soğutma tesislerinde, soğutma tanklarının kapakları ve delikleri, soğutucu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gazların kaçmasını engelleyecek şekilde sağlam yapılacak ve bu tanklarda sıvı kullanıldığı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hallerde, sıvı yüksekliği göstergesi bulunacaktır. Soğutma tanklarının kapasitesi 140 litreyi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boru çapı 15 santimetreyi geçtiği hallerde, soğutma tanklarında en az iki adet basınç ayar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vanası bulunacak, bunlardan bir tanesi kırılabilir cinsten olacaktır. Soğutma tanklarının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kapasitesi 140 litreden az olduğu hallerde, soğutma tanklarında bir basınç ayar vanası veya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kırılabilen cinsten güvenlik tertibatı bulunacaktır. Soğutma tanklarındaki basınç ayar araçları,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tankın üzerine ve soğutucu sıvının en yüksek seviyesinin üstünde uygun bir yere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yerleştirilecektir. Soğutma tanklarına konan basınç ayar araçları ile kırılabilir çeşitten güvenlik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tertibatının uçlarına, birer boru takılarak açık havaya kadar uzatılacak veya amonyak veya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kükürt dioksit gibi maddelerin soğutucu olarak kullanıldığı tanklarda, bu borular kapalı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kaplara bağlanmış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240-Kompresörlerde basınç, ayarlanmış basınca ulaştığında, kompresör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motorunun otomatik olarak durması sağlanacak ve motorun durması geciktiğinde, basınçlı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havayı boşa verecek bir güvenlik tertibatı bulunacaktır.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 xml:space="preserve">Madde 241-Hava kompresörlerinin hız </w:t>
      </w:r>
      <w:proofErr w:type="gramStart"/>
      <w:r w:rsidRPr="001F57A7">
        <w:rPr>
          <w:rFonts w:ascii="Arial" w:hAnsi="Arial" w:cs="Arial"/>
          <w:sz w:val="24"/>
          <w:szCs w:val="24"/>
        </w:rPr>
        <w:t>regülatörü</w:t>
      </w:r>
      <w:proofErr w:type="gramEnd"/>
      <w:r w:rsidRPr="001F57A7">
        <w:rPr>
          <w:rFonts w:ascii="Arial" w:hAnsi="Arial" w:cs="Arial"/>
          <w:sz w:val="24"/>
          <w:szCs w:val="24"/>
        </w:rPr>
        <w:t>, periyodik olarak kontrol edilecek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her zaman iyi çalışır durumda tutulacak ve bunlarda soğutma suyunun akışının gözle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izlenebileceği bir tertibat yapılacaktır. Sabit kompresörlerin temiz hava emmeleri sağlanacak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 patlayıcı, zararlı ve zehirli gaz, duman ve toz emilmesi önlenecektir. Hava kompresörü ile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hava tankları arasında, yağ ve nem ayırıcıları (</w:t>
      </w:r>
      <w:proofErr w:type="spellStart"/>
      <w:r w:rsidRPr="001F57A7">
        <w:rPr>
          <w:rFonts w:ascii="Arial" w:hAnsi="Arial" w:cs="Arial"/>
          <w:sz w:val="24"/>
          <w:szCs w:val="24"/>
        </w:rPr>
        <w:t>seperatör</w:t>
      </w:r>
      <w:proofErr w:type="spellEnd"/>
      <w:r w:rsidRPr="001F57A7">
        <w:rPr>
          <w:rFonts w:ascii="Arial" w:hAnsi="Arial" w:cs="Arial"/>
          <w:sz w:val="24"/>
          <w:szCs w:val="24"/>
        </w:rPr>
        <w:t>) bulunacak ve bunlar hiç bir şekilde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çıkarılmayacaktır. Hava kompresörlerinin çıkış borusu üzerinde stop valfı bulunduğunda, bu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valf ile kompresör arasında bir adet güvenlik supabı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242-Buhar ve gaz ile çalışan kompresörlerin çıkış borularına, elle kumanda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edilen ve yavaş kapanan bir valf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243-Patlayıcı, parlayıcı ve zararlı gaz kompresörlerinin yapıldığı malzeme,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sıkıştırdığı gazın ve içindeki maddelerin kimyasal etkisine dayanacak nitelikte olacaktır.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244-Kompresörlerin güvenlikle çalışmalarını sağlamak üzere; kompresörlerin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montajından sonra ve çalıştırılmasından önce, kompresörler üzerinde yapılacak değişiklik ve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büyük onarımlardan sonra, periyodik olarak yılda bir kontrol ve deneyleri, ehliyeti Hükümet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veya mahalli idarelerce kabul edilen teknik elemanlar tarafından yapılacak ve sonuçları, sicil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kartına veya defterine işlenecektir. Kompresörlerin her kademesinde basınç deneyi, o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kademede müsaade edilen en yüksek basıncının 1, 5 katı ile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245-Kompresörler üzerine aşağıdaki bilgiler yazılı bir plaka, imalatçı firma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tarafından konacaktır.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1) İmalatçı firmanın adı,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2) Yapıldığı yıl,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3) En yüksek çalışma basıncı,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4) Kompresörün sıkıştırdığı gazın cinsi ve miktarı,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246-Kompresörlerin, tehlike anında, uzak bir yerden durdurulması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sağlanacaktır.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247-Kompresörlerin hava depolarında güvenlik supabı bulunacak ve bu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 xml:space="preserve">supaplarda, çıkan gazlara karşı gerekli tedbirler alınacak ve emniyet </w:t>
      </w:r>
      <w:proofErr w:type="spellStart"/>
      <w:r w:rsidRPr="001F57A7">
        <w:rPr>
          <w:rFonts w:ascii="Arial" w:hAnsi="Arial" w:cs="Arial"/>
          <w:sz w:val="24"/>
          <w:szCs w:val="24"/>
        </w:rPr>
        <w:t>supablarının</w:t>
      </w:r>
      <w:proofErr w:type="spellEnd"/>
      <w:r w:rsidRPr="001F57A7">
        <w:rPr>
          <w:rFonts w:ascii="Arial" w:hAnsi="Arial" w:cs="Arial"/>
          <w:sz w:val="24"/>
          <w:szCs w:val="24"/>
        </w:rPr>
        <w:t xml:space="preserve"> açıldığını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bildiren uygun uyarma tertibatı yapılacaktır.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lastRenderedPageBreak/>
        <w:t>Madde 248-Kompresörlerde, her kompresöre özgü, özel kompresör yağı kullanılacaktır.</w:t>
      </w:r>
    </w:p>
    <w:p w:rsidR="001F57A7" w:rsidRPr="00591BEE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1F57A7">
        <w:rPr>
          <w:rFonts w:ascii="Arial" w:hAnsi="Arial" w:cs="Arial"/>
          <w:sz w:val="24"/>
          <w:szCs w:val="24"/>
        </w:rPr>
        <w:t>Madde 249-Sabit kompresörlerin depoları, patlamalara karşı dayanıklı bir bölmede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olacak, seyyar kompresörler, çalışan işçilerden en az 10 metre uzaklıkta veya dayanıklı bir</w:t>
      </w:r>
      <w:r w:rsidR="00591BEE">
        <w:rPr>
          <w:rFonts w:ascii="Arial" w:hAnsi="Arial" w:cs="Arial"/>
          <w:sz w:val="24"/>
          <w:szCs w:val="24"/>
        </w:rPr>
        <w:t xml:space="preserve"> </w:t>
      </w:r>
      <w:r w:rsidRPr="001F57A7">
        <w:rPr>
          <w:rFonts w:ascii="Arial" w:hAnsi="Arial" w:cs="Arial"/>
          <w:sz w:val="24"/>
          <w:szCs w:val="24"/>
        </w:rPr>
        <w:t>bölme içinde bulunacaktır</w:t>
      </w:r>
    </w:p>
    <w:p w:rsidR="001F57A7" w:rsidRPr="001F57A7" w:rsidRDefault="001F57A7" w:rsidP="009C665A">
      <w:pPr>
        <w:autoSpaceDE w:val="0"/>
        <w:autoSpaceDN w:val="0"/>
        <w:adjustRightInd w:val="0"/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sectPr w:rsidR="001F57A7" w:rsidRPr="001F57A7" w:rsidSect="00D84205">
      <w:headerReference w:type="default" r:id="rId7"/>
      <w:pgSz w:w="11906" w:h="16838" w:code="9"/>
      <w:pgMar w:top="709" w:right="991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8B1" w:rsidRDefault="00BD18B1" w:rsidP="009665F4">
      <w:pPr>
        <w:spacing w:after="0" w:line="240" w:lineRule="auto"/>
      </w:pPr>
      <w:r>
        <w:separator/>
      </w:r>
    </w:p>
  </w:endnote>
  <w:endnote w:type="continuationSeparator" w:id="0">
    <w:p w:rsidR="00BD18B1" w:rsidRDefault="00BD18B1" w:rsidP="0096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Times New Roman"/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8B1" w:rsidRDefault="00BD18B1" w:rsidP="009665F4">
      <w:pPr>
        <w:spacing w:after="0" w:line="240" w:lineRule="auto"/>
      </w:pPr>
      <w:r>
        <w:separator/>
      </w:r>
    </w:p>
  </w:footnote>
  <w:footnote w:type="continuationSeparator" w:id="0">
    <w:p w:rsidR="00BD18B1" w:rsidRDefault="00BD18B1" w:rsidP="0096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97F" w:rsidRDefault="0029697F">
    <w:pPr>
      <w:pStyle w:val="stbilgi"/>
    </w:pPr>
    <w:r w:rsidRPr="009665F4">
      <w:rPr>
        <w:noProof/>
        <w:lang w:eastAsia="tr-TR"/>
      </w:rPr>
      <w:drawing>
        <wp:inline distT="0" distB="0" distL="0" distR="0">
          <wp:extent cx="2568728" cy="667465"/>
          <wp:effectExtent l="19050" t="0" r="3022" b="0"/>
          <wp:docPr id="17" name="Resim 1" descr="zirve eflatun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rve eflatun 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68728" cy="66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90A"/>
    <w:multiLevelType w:val="hybridMultilevel"/>
    <w:tmpl w:val="8DEC1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E4195"/>
    <w:multiLevelType w:val="hybridMultilevel"/>
    <w:tmpl w:val="2CB205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35634"/>
    <w:multiLevelType w:val="hybridMultilevel"/>
    <w:tmpl w:val="8B7464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E3FAF"/>
    <w:multiLevelType w:val="hybridMultilevel"/>
    <w:tmpl w:val="B8205C04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5762042C"/>
    <w:multiLevelType w:val="hybridMultilevel"/>
    <w:tmpl w:val="5622AD54"/>
    <w:lvl w:ilvl="0" w:tplc="9350D5DE">
      <w:start w:val="1"/>
      <w:numFmt w:val="decimal"/>
      <w:lvlText w:val="%1"/>
      <w:lvlJc w:val="left"/>
      <w:pPr>
        <w:ind w:left="1065" w:hanging="705"/>
      </w:pPr>
      <w:rPr>
        <w:rFonts w:ascii="Calibri,Bold" w:hAnsi="Calibri,Bold" w:cs="Calibri,Bold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F228F"/>
    <w:multiLevelType w:val="hybridMultilevel"/>
    <w:tmpl w:val="C6F43A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D65B91"/>
    <w:multiLevelType w:val="hybridMultilevel"/>
    <w:tmpl w:val="3E28194C"/>
    <w:lvl w:ilvl="0" w:tplc="041F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64295290"/>
    <w:multiLevelType w:val="hybridMultilevel"/>
    <w:tmpl w:val="4C5CE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2E5D84"/>
    <w:multiLevelType w:val="hybridMultilevel"/>
    <w:tmpl w:val="4DD667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A05FD"/>
    <w:multiLevelType w:val="hybridMultilevel"/>
    <w:tmpl w:val="672A27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221E6"/>
    <w:multiLevelType w:val="hybridMultilevel"/>
    <w:tmpl w:val="26980D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474D9"/>
    <w:multiLevelType w:val="hybridMultilevel"/>
    <w:tmpl w:val="242AD3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5F4"/>
    <w:rsid w:val="00064FF9"/>
    <w:rsid w:val="00130699"/>
    <w:rsid w:val="001F57A7"/>
    <w:rsid w:val="0029697F"/>
    <w:rsid w:val="003B10DC"/>
    <w:rsid w:val="003F0956"/>
    <w:rsid w:val="00473955"/>
    <w:rsid w:val="00481809"/>
    <w:rsid w:val="004E678F"/>
    <w:rsid w:val="00574914"/>
    <w:rsid w:val="00591BEE"/>
    <w:rsid w:val="005A2CF8"/>
    <w:rsid w:val="005D5B23"/>
    <w:rsid w:val="005E4442"/>
    <w:rsid w:val="005F448D"/>
    <w:rsid w:val="0062379B"/>
    <w:rsid w:val="0072709A"/>
    <w:rsid w:val="007770B7"/>
    <w:rsid w:val="007A3E10"/>
    <w:rsid w:val="007C632F"/>
    <w:rsid w:val="0083417F"/>
    <w:rsid w:val="0084412C"/>
    <w:rsid w:val="008A6C08"/>
    <w:rsid w:val="009665F4"/>
    <w:rsid w:val="009975F4"/>
    <w:rsid w:val="009C665A"/>
    <w:rsid w:val="00A130B3"/>
    <w:rsid w:val="00AD3DCC"/>
    <w:rsid w:val="00B33724"/>
    <w:rsid w:val="00B546AC"/>
    <w:rsid w:val="00BD18B1"/>
    <w:rsid w:val="00D5368C"/>
    <w:rsid w:val="00D84205"/>
    <w:rsid w:val="00DD5CAD"/>
    <w:rsid w:val="00E445FE"/>
    <w:rsid w:val="00EB6C06"/>
    <w:rsid w:val="00EE5F75"/>
    <w:rsid w:val="00F65783"/>
    <w:rsid w:val="00FE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8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6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665F4"/>
  </w:style>
  <w:style w:type="paragraph" w:styleId="Altbilgi">
    <w:name w:val="footer"/>
    <w:basedOn w:val="Normal"/>
    <w:link w:val="AltbilgiChar"/>
    <w:uiPriority w:val="99"/>
    <w:semiHidden/>
    <w:unhideWhenUsed/>
    <w:rsid w:val="00966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665F4"/>
  </w:style>
  <w:style w:type="paragraph" w:styleId="BalonMetni">
    <w:name w:val="Balloon Text"/>
    <w:basedOn w:val="Normal"/>
    <w:link w:val="BalonMetniChar"/>
    <w:uiPriority w:val="99"/>
    <w:semiHidden/>
    <w:unhideWhenUsed/>
    <w:rsid w:val="0096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65F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2379B"/>
    <w:pPr>
      <w:ind w:left="720"/>
      <w:contextualSpacing/>
    </w:pPr>
  </w:style>
  <w:style w:type="table" w:styleId="TabloKlavuzu">
    <w:name w:val="Table Grid"/>
    <w:basedOn w:val="NormalTablo"/>
    <w:uiPriority w:val="59"/>
    <w:rsid w:val="00D53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64</Pages>
  <Words>13705</Words>
  <Characters>78124</Characters>
  <Application>Microsoft Office Word</Application>
  <DocSecurity>0</DocSecurity>
  <Lines>651</Lines>
  <Paragraphs>183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bunyas</dc:creator>
  <cp:keywords/>
  <dc:description/>
  <cp:lastModifiedBy>bunyas</cp:lastModifiedBy>
  <cp:revision>13</cp:revision>
  <dcterms:created xsi:type="dcterms:W3CDTF">2012-03-18T21:56:00Z</dcterms:created>
  <dcterms:modified xsi:type="dcterms:W3CDTF">2012-03-19T17:15:00Z</dcterms:modified>
</cp:coreProperties>
</file>