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13" w:rsidRPr="0096204C" w:rsidRDefault="00ED5B13" w:rsidP="0096204C">
      <w:pPr>
        <w:pStyle w:val="Default"/>
        <w:spacing w:line="360" w:lineRule="auto"/>
        <w:rPr>
          <w:rFonts w:ascii="Arial" w:hAnsi="Arial" w:cs="Arial"/>
        </w:rPr>
      </w:pP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KORUNMA POLİTİKALARI</w:t>
      </w:r>
      <w:r w:rsidR="003F7C34" w:rsidRPr="0096204C">
        <w:rPr>
          <w:rFonts w:ascii="Arial" w:hAnsi="Arial" w:cs="Arial"/>
          <w:b/>
          <w:sz w:val="24"/>
          <w:szCs w:val="24"/>
        </w:rPr>
        <w:t>(DERS NO:21)</w:t>
      </w:r>
    </w:p>
    <w:p w:rsidR="00403BEB" w:rsidRPr="0096204C" w:rsidRDefault="00403BEB" w:rsidP="0096204C">
      <w:pPr>
        <w:spacing w:line="360" w:lineRule="auto"/>
        <w:rPr>
          <w:rFonts w:ascii="Arial" w:hAnsi="Arial" w:cs="Arial"/>
          <w:b/>
          <w:sz w:val="24"/>
          <w:szCs w:val="24"/>
        </w:rPr>
      </w:pPr>
    </w:p>
    <w:p w:rsidR="00403BEB" w:rsidRPr="0096204C" w:rsidRDefault="00403BEB" w:rsidP="0096204C">
      <w:pPr>
        <w:spacing w:line="360" w:lineRule="auto"/>
        <w:rPr>
          <w:rFonts w:ascii="Arial" w:hAnsi="Arial" w:cs="Arial"/>
          <w:b/>
          <w:sz w:val="24"/>
          <w:szCs w:val="24"/>
        </w:rPr>
      </w:pPr>
      <w:r w:rsidRPr="0096204C">
        <w:rPr>
          <w:rFonts w:ascii="Arial" w:hAnsi="Arial" w:cs="Arial"/>
          <w:b/>
          <w:sz w:val="24"/>
          <w:szCs w:val="24"/>
        </w:rPr>
        <w:t>KONUNUN AMACI:</w:t>
      </w:r>
    </w:p>
    <w:p w:rsidR="008C0AAF" w:rsidRPr="0096204C" w:rsidRDefault="00403BEB" w:rsidP="0096204C">
      <w:pPr>
        <w:spacing w:line="360" w:lineRule="auto"/>
        <w:rPr>
          <w:rFonts w:ascii="Arial" w:hAnsi="Arial" w:cs="Arial"/>
          <w:b/>
          <w:sz w:val="24"/>
          <w:szCs w:val="24"/>
        </w:rPr>
      </w:pPr>
      <w:proofErr w:type="gramStart"/>
      <w:r w:rsidRPr="0096204C">
        <w:rPr>
          <w:rFonts w:ascii="Arial" w:hAnsi="Arial" w:cs="Arial"/>
          <w:sz w:val="24"/>
          <w:szCs w:val="24"/>
        </w:rPr>
        <w:t>Katılımcıların,iş</w:t>
      </w:r>
      <w:proofErr w:type="gramEnd"/>
      <w:r w:rsidRPr="0096204C">
        <w:rPr>
          <w:rFonts w:ascii="Arial" w:hAnsi="Arial" w:cs="Arial"/>
          <w:sz w:val="24"/>
          <w:szCs w:val="24"/>
        </w:rPr>
        <w:t xml:space="preserve"> sağlığı ve güvenliği alanında önleme ve korumanın tanımları,yöntemleri ve önemini öğrenmelerini sağlamaktır</w:t>
      </w:r>
      <w:r w:rsidRPr="0096204C">
        <w:rPr>
          <w:rFonts w:ascii="Arial" w:hAnsi="Arial" w:cs="Arial"/>
          <w:b/>
          <w:sz w:val="24"/>
          <w:szCs w:val="24"/>
        </w:rPr>
        <w:t>.</w:t>
      </w:r>
    </w:p>
    <w:p w:rsidR="008C0AAF" w:rsidRPr="0096204C" w:rsidRDefault="008C0AAF" w:rsidP="0096204C">
      <w:pPr>
        <w:spacing w:line="360" w:lineRule="auto"/>
        <w:rPr>
          <w:rFonts w:ascii="Arial" w:hAnsi="Arial" w:cs="Arial"/>
          <w:b/>
          <w:sz w:val="24"/>
          <w:szCs w:val="24"/>
        </w:rPr>
      </w:pPr>
      <w:r w:rsidRPr="0096204C">
        <w:rPr>
          <w:rFonts w:ascii="Arial" w:hAnsi="Arial" w:cs="Arial"/>
          <w:b/>
          <w:sz w:val="24"/>
          <w:szCs w:val="24"/>
        </w:rPr>
        <w:t>Eğitimin Hedefi</w:t>
      </w:r>
    </w:p>
    <w:p w:rsidR="008C0AAF" w:rsidRPr="0096204C" w:rsidRDefault="008C0AAF" w:rsidP="0096204C">
      <w:pPr>
        <w:numPr>
          <w:ilvl w:val="0"/>
          <w:numId w:val="2"/>
        </w:numPr>
        <w:spacing w:line="360" w:lineRule="auto"/>
        <w:rPr>
          <w:rFonts w:ascii="Arial" w:hAnsi="Arial" w:cs="Arial"/>
          <w:sz w:val="24"/>
          <w:szCs w:val="24"/>
        </w:rPr>
      </w:pPr>
      <w:r w:rsidRPr="0096204C">
        <w:rPr>
          <w:rFonts w:ascii="Arial" w:hAnsi="Arial" w:cs="Arial"/>
          <w:sz w:val="24"/>
          <w:szCs w:val="24"/>
        </w:rPr>
        <w:t xml:space="preserve">Tehlikeli durum ve davranışları kavramak, </w:t>
      </w:r>
    </w:p>
    <w:p w:rsidR="008C0AAF" w:rsidRPr="0096204C" w:rsidRDefault="008C0AAF" w:rsidP="0096204C">
      <w:pPr>
        <w:numPr>
          <w:ilvl w:val="0"/>
          <w:numId w:val="2"/>
        </w:numPr>
        <w:spacing w:line="360" w:lineRule="auto"/>
        <w:rPr>
          <w:rFonts w:ascii="Arial" w:hAnsi="Arial" w:cs="Arial"/>
          <w:sz w:val="24"/>
          <w:szCs w:val="24"/>
        </w:rPr>
      </w:pPr>
      <w:r w:rsidRPr="0096204C">
        <w:rPr>
          <w:rFonts w:ascii="Arial" w:hAnsi="Arial" w:cs="Arial"/>
          <w:sz w:val="24"/>
          <w:szCs w:val="24"/>
        </w:rPr>
        <w:t xml:space="preserve">Kaynağında koruma, </w:t>
      </w:r>
    </w:p>
    <w:p w:rsidR="008C0AAF" w:rsidRPr="0096204C" w:rsidRDefault="008C0AAF" w:rsidP="0096204C">
      <w:pPr>
        <w:numPr>
          <w:ilvl w:val="0"/>
          <w:numId w:val="2"/>
        </w:numPr>
        <w:spacing w:line="360" w:lineRule="auto"/>
        <w:rPr>
          <w:rFonts w:ascii="Arial" w:hAnsi="Arial" w:cs="Arial"/>
          <w:sz w:val="24"/>
          <w:szCs w:val="24"/>
        </w:rPr>
      </w:pPr>
      <w:r w:rsidRPr="0096204C">
        <w:rPr>
          <w:rFonts w:ascii="Arial" w:hAnsi="Arial" w:cs="Arial"/>
          <w:sz w:val="24"/>
          <w:szCs w:val="24"/>
        </w:rPr>
        <w:t>Ortama yönelik koruma,</w:t>
      </w:r>
    </w:p>
    <w:p w:rsidR="008C0AAF" w:rsidRPr="0096204C" w:rsidRDefault="008C0AAF" w:rsidP="0096204C">
      <w:pPr>
        <w:numPr>
          <w:ilvl w:val="0"/>
          <w:numId w:val="2"/>
        </w:numPr>
        <w:spacing w:line="360" w:lineRule="auto"/>
        <w:rPr>
          <w:rFonts w:ascii="Arial" w:hAnsi="Arial" w:cs="Arial"/>
          <w:sz w:val="24"/>
          <w:szCs w:val="24"/>
        </w:rPr>
      </w:pPr>
      <w:r w:rsidRPr="0096204C">
        <w:rPr>
          <w:rFonts w:ascii="Arial" w:hAnsi="Arial" w:cs="Arial"/>
          <w:sz w:val="24"/>
          <w:szCs w:val="24"/>
        </w:rPr>
        <w:t>Kişisel koruma gibi korunma uygulamalarını öğrenmek.</w:t>
      </w:r>
    </w:p>
    <w:p w:rsidR="009821B8" w:rsidRPr="0096204C" w:rsidRDefault="003F7C34" w:rsidP="0096204C">
      <w:pPr>
        <w:spacing w:line="360" w:lineRule="auto"/>
        <w:rPr>
          <w:rFonts w:ascii="Arial" w:hAnsi="Arial" w:cs="Arial"/>
          <w:b/>
          <w:sz w:val="24"/>
          <w:szCs w:val="24"/>
        </w:rPr>
      </w:pPr>
      <w:proofErr w:type="gramStart"/>
      <w:r w:rsidRPr="0096204C">
        <w:rPr>
          <w:rFonts w:ascii="Arial" w:hAnsi="Arial" w:cs="Arial"/>
          <w:b/>
          <w:sz w:val="24"/>
          <w:szCs w:val="24"/>
        </w:rPr>
        <w:t>KONU  ALT</w:t>
      </w:r>
      <w:proofErr w:type="gramEnd"/>
      <w:r w:rsidRPr="0096204C">
        <w:rPr>
          <w:rFonts w:ascii="Arial" w:hAnsi="Arial" w:cs="Arial"/>
          <w:b/>
          <w:sz w:val="24"/>
          <w:szCs w:val="24"/>
        </w:rPr>
        <w:t xml:space="preserve"> BAŞLIKLARI:</w:t>
      </w:r>
    </w:p>
    <w:p w:rsidR="00D03E44" w:rsidRPr="0096204C" w:rsidRDefault="00CD1D22" w:rsidP="0096204C">
      <w:pPr>
        <w:numPr>
          <w:ilvl w:val="0"/>
          <w:numId w:val="1"/>
        </w:numPr>
        <w:spacing w:line="360" w:lineRule="auto"/>
        <w:rPr>
          <w:rFonts w:ascii="Arial" w:hAnsi="Arial" w:cs="Arial"/>
          <w:sz w:val="24"/>
          <w:szCs w:val="24"/>
        </w:rPr>
      </w:pPr>
      <w:r w:rsidRPr="0096204C">
        <w:rPr>
          <w:rFonts w:ascii="Arial" w:hAnsi="Arial" w:cs="Arial"/>
          <w:sz w:val="24"/>
          <w:szCs w:val="24"/>
        </w:rPr>
        <w:t>Tehlikeli durum ve davranışlar</w:t>
      </w:r>
    </w:p>
    <w:p w:rsidR="00D03E44" w:rsidRPr="0096204C" w:rsidRDefault="00CD1D22" w:rsidP="0096204C">
      <w:pPr>
        <w:numPr>
          <w:ilvl w:val="0"/>
          <w:numId w:val="1"/>
        </w:numPr>
        <w:spacing w:line="360" w:lineRule="auto"/>
        <w:rPr>
          <w:rFonts w:ascii="Arial" w:hAnsi="Arial" w:cs="Arial"/>
          <w:sz w:val="24"/>
          <w:szCs w:val="24"/>
        </w:rPr>
      </w:pPr>
      <w:r w:rsidRPr="0096204C">
        <w:rPr>
          <w:rFonts w:ascii="Arial" w:hAnsi="Arial" w:cs="Arial"/>
          <w:sz w:val="24"/>
          <w:szCs w:val="24"/>
        </w:rPr>
        <w:t xml:space="preserve">Kaynağında Korunma uygulamaları </w:t>
      </w:r>
    </w:p>
    <w:p w:rsidR="00D03E44" w:rsidRPr="0096204C" w:rsidRDefault="00CD1D22" w:rsidP="0096204C">
      <w:pPr>
        <w:numPr>
          <w:ilvl w:val="1"/>
          <w:numId w:val="1"/>
        </w:numPr>
        <w:spacing w:line="360" w:lineRule="auto"/>
        <w:rPr>
          <w:rFonts w:ascii="Arial" w:hAnsi="Arial" w:cs="Arial"/>
          <w:sz w:val="24"/>
          <w:szCs w:val="24"/>
        </w:rPr>
      </w:pPr>
      <w:r w:rsidRPr="0096204C">
        <w:rPr>
          <w:rFonts w:ascii="Arial" w:hAnsi="Arial" w:cs="Arial"/>
          <w:sz w:val="24"/>
          <w:szCs w:val="24"/>
        </w:rPr>
        <w:t xml:space="preserve">Bertaraf etme </w:t>
      </w:r>
    </w:p>
    <w:p w:rsidR="00D03E44" w:rsidRPr="0096204C" w:rsidRDefault="00CD1D22" w:rsidP="0096204C">
      <w:pPr>
        <w:numPr>
          <w:ilvl w:val="1"/>
          <w:numId w:val="1"/>
        </w:numPr>
        <w:spacing w:line="360" w:lineRule="auto"/>
        <w:rPr>
          <w:rFonts w:ascii="Arial" w:hAnsi="Arial" w:cs="Arial"/>
          <w:sz w:val="24"/>
          <w:szCs w:val="24"/>
        </w:rPr>
      </w:pPr>
      <w:r w:rsidRPr="0096204C">
        <w:rPr>
          <w:rFonts w:ascii="Arial" w:hAnsi="Arial" w:cs="Arial"/>
          <w:sz w:val="24"/>
          <w:szCs w:val="24"/>
        </w:rPr>
        <w:t>İkame etme</w:t>
      </w:r>
    </w:p>
    <w:p w:rsidR="00D03E44" w:rsidRPr="0096204C" w:rsidRDefault="00CD1D22" w:rsidP="0096204C">
      <w:pPr>
        <w:numPr>
          <w:ilvl w:val="1"/>
          <w:numId w:val="1"/>
        </w:numPr>
        <w:spacing w:line="360" w:lineRule="auto"/>
        <w:rPr>
          <w:rFonts w:ascii="Arial" w:hAnsi="Arial" w:cs="Arial"/>
          <w:sz w:val="24"/>
          <w:szCs w:val="24"/>
        </w:rPr>
      </w:pPr>
      <w:r w:rsidRPr="0096204C">
        <w:rPr>
          <w:rFonts w:ascii="Arial" w:hAnsi="Arial" w:cs="Arial"/>
          <w:sz w:val="24"/>
          <w:szCs w:val="24"/>
        </w:rPr>
        <w:t>Makine koruyucuları</w:t>
      </w:r>
    </w:p>
    <w:p w:rsidR="00D03E44" w:rsidRPr="0096204C" w:rsidRDefault="00CD1D22" w:rsidP="0096204C">
      <w:pPr>
        <w:numPr>
          <w:ilvl w:val="1"/>
          <w:numId w:val="1"/>
        </w:numPr>
        <w:spacing w:line="360" w:lineRule="auto"/>
        <w:rPr>
          <w:rFonts w:ascii="Arial" w:hAnsi="Arial" w:cs="Arial"/>
          <w:sz w:val="24"/>
          <w:szCs w:val="24"/>
        </w:rPr>
      </w:pPr>
      <w:r w:rsidRPr="0096204C">
        <w:rPr>
          <w:rFonts w:ascii="Arial" w:hAnsi="Arial" w:cs="Arial"/>
          <w:sz w:val="24"/>
          <w:szCs w:val="24"/>
        </w:rPr>
        <w:t>Teknik tedbirler</w:t>
      </w:r>
    </w:p>
    <w:p w:rsidR="00D03E44" w:rsidRPr="0096204C" w:rsidRDefault="00CD1D22" w:rsidP="0096204C">
      <w:pPr>
        <w:numPr>
          <w:ilvl w:val="0"/>
          <w:numId w:val="1"/>
        </w:numPr>
        <w:spacing w:line="360" w:lineRule="auto"/>
        <w:rPr>
          <w:rFonts w:ascii="Arial" w:hAnsi="Arial" w:cs="Arial"/>
          <w:sz w:val="24"/>
          <w:szCs w:val="24"/>
        </w:rPr>
      </w:pPr>
      <w:r w:rsidRPr="0096204C">
        <w:rPr>
          <w:rFonts w:ascii="Arial" w:hAnsi="Arial" w:cs="Arial"/>
          <w:sz w:val="24"/>
          <w:szCs w:val="24"/>
        </w:rPr>
        <w:t xml:space="preserve">Ortama Yönelik Koruma Uygulamaları </w:t>
      </w:r>
    </w:p>
    <w:p w:rsidR="00D03E44" w:rsidRPr="0096204C" w:rsidRDefault="00CD1D22" w:rsidP="0096204C">
      <w:pPr>
        <w:numPr>
          <w:ilvl w:val="1"/>
          <w:numId w:val="1"/>
        </w:numPr>
        <w:spacing w:line="360" w:lineRule="auto"/>
        <w:rPr>
          <w:rFonts w:ascii="Arial" w:hAnsi="Arial" w:cs="Arial"/>
          <w:sz w:val="24"/>
          <w:szCs w:val="24"/>
        </w:rPr>
      </w:pPr>
      <w:r w:rsidRPr="0096204C">
        <w:rPr>
          <w:rFonts w:ascii="Arial" w:hAnsi="Arial" w:cs="Arial"/>
          <w:sz w:val="24"/>
          <w:szCs w:val="24"/>
        </w:rPr>
        <w:t>Tecrit</w:t>
      </w:r>
    </w:p>
    <w:p w:rsidR="00D03E44" w:rsidRPr="0096204C" w:rsidRDefault="00CD1D22" w:rsidP="0096204C">
      <w:pPr>
        <w:numPr>
          <w:ilvl w:val="1"/>
          <w:numId w:val="1"/>
        </w:numPr>
        <w:spacing w:line="360" w:lineRule="auto"/>
        <w:rPr>
          <w:rFonts w:ascii="Arial" w:hAnsi="Arial" w:cs="Arial"/>
          <w:sz w:val="24"/>
          <w:szCs w:val="24"/>
        </w:rPr>
      </w:pPr>
      <w:r w:rsidRPr="0096204C">
        <w:rPr>
          <w:rFonts w:ascii="Arial" w:hAnsi="Arial" w:cs="Arial"/>
          <w:sz w:val="24"/>
          <w:szCs w:val="24"/>
        </w:rPr>
        <w:t>Havalandırma</w:t>
      </w:r>
    </w:p>
    <w:p w:rsidR="00D03E44" w:rsidRPr="0096204C" w:rsidRDefault="00CD1D22" w:rsidP="0096204C">
      <w:pPr>
        <w:numPr>
          <w:ilvl w:val="1"/>
          <w:numId w:val="1"/>
        </w:numPr>
        <w:spacing w:line="360" w:lineRule="auto"/>
        <w:rPr>
          <w:rFonts w:ascii="Arial" w:hAnsi="Arial" w:cs="Arial"/>
          <w:sz w:val="24"/>
          <w:szCs w:val="24"/>
        </w:rPr>
      </w:pPr>
      <w:proofErr w:type="spellStart"/>
      <w:r w:rsidRPr="0096204C">
        <w:rPr>
          <w:rFonts w:ascii="Arial" w:hAnsi="Arial" w:cs="Arial"/>
          <w:sz w:val="24"/>
          <w:szCs w:val="24"/>
        </w:rPr>
        <w:t>Organizasyonel</w:t>
      </w:r>
      <w:proofErr w:type="spellEnd"/>
      <w:r w:rsidRPr="0096204C">
        <w:rPr>
          <w:rFonts w:ascii="Arial" w:hAnsi="Arial" w:cs="Arial"/>
          <w:sz w:val="24"/>
          <w:szCs w:val="24"/>
        </w:rPr>
        <w:t xml:space="preserve"> düzenlemeler</w:t>
      </w:r>
    </w:p>
    <w:p w:rsidR="00D03E44" w:rsidRPr="0096204C" w:rsidRDefault="00CD1D22" w:rsidP="0096204C">
      <w:pPr>
        <w:numPr>
          <w:ilvl w:val="0"/>
          <w:numId w:val="1"/>
        </w:numPr>
        <w:spacing w:line="360" w:lineRule="auto"/>
        <w:rPr>
          <w:rFonts w:ascii="Arial" w:hAnsi="Arial" w:cs="Arial"/>
          <w:sz w:val="24"/>
          <w:szCs w:val="24"/>
        </w:rPr>
      </w:pPr>
      <w:r w:rsidRPr="0096204C">
        <w:rPr>
          <w:rFonts w:ascii="Arial" w:hAnsi="Arial" w:cs="Arial"/>
          <w:sz w:val="24"/>
          <w:szCs w:val="24"/>
        </w:rPr>
        <w:t xml:space="preserve">Kişiye Yönelik Koruma Uygulamaları </w:t>
      </w:r>
    </w:p>
    <w:p w:rsidR="00CC68D1" w:rsidRPr="0096204C" w:rsidRDefault="00CC68D1" w:rsidP="0096204C">
      <w:pPr>
        <w:spacing w:line="360" w:lineRule="auto"/>
        <w:ind w:left="360"/>
        <w:rPr>
          <w:rFonts w:ascii="Arial" w:hAnsi="Arial" w:cs="Arial"/>
          <w:sz w:val="24"/>
          <w:szCs w:val="24"/>
        </w:rPr>
      </w:pPr>
      <w:r w:rsidRPr="0096204C">
        <w:rPr>
          <w:rFonts w:ascii="Arial" w:hAnsi="Arial" w:cs="Arial"/>
          <w:noProof/>
          <w:sz w:val="24"/>
          <w:szCs w:val="24"/>
        </w:rPr>
        <w:lastRenderedPageBreak/>
        <w:drawing>
          <wp:inline distT="0" distB="0" distL="0" distR="0">
            <wp:extent cx="2057400" cy="2428875"/>
            <wp:effectExtent l="0" t="0" r="0" b="0"/>
            <wp:docPr id="2" name="Resim 1" descr="Untitled-2.png"/>
            <wp:cNvGraphicFramePr/>
            <a:graphic xmlns:a="http://schemas.openxmlformats.org/drawingml/2006/main">
              <a:graphicData uri="http://schemas.openxmlformats.org/drawingml/2006/picture">
                <pic:pic xmlns:pic="http://schemas.openxmlformats.org/drawingml/2006/picture">
                  <pic:nvPicPr>
                    <pic:cNvPr id="4" name="Picture 3" descr="Untitled-2.png"/>
                    <pic:cNvPicPr>
                      <a:picLocks noChangeAspect="1"/>
                    </pic:cNvPicPr>
                  </pic:nvPicPr>
                  <pic:blipFill>
                    <a:blip r:embed="rId7" cstate="print"/>
                    <a:stretch>
                      <a:fillRect/>
                    </a:stretch>
                  </pic:blipFill>
                  <pic:spPr>
                    <a:xfrm>
                      <a:off x="0" y="0"/>
                      <a:ext cx="2057400" cy="2428875"/>
                    </a:xfrm>
                    <a:prstGeom prst="rect">
                      <a:avLst/>
                    </a:prstGeom>
                    <a:effectLst>
                      <a:glow rad="101600">
                        <a:schemeClr val="accent2">
                          <a:satMod val="175000"/>
                          <a:alpha val="40000"/>
                        </a:schemeClr>
                      </a:glow>
                    </a:effectLst>
                  </pic:spPr>
                </pic:pic>
              </a:graphicData>
            </a:graphic>
          </wp:inline>
        </w:drawing>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Önleme ve Koruma</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ÖNLEME</w:t>
      </w:r>
    </w:p>
    <w:p w:rsidR="00D03E44" w:rsidRPr="0096204C" w:rsidRDefault="00CD1D22" w:rsidP="0096204C">
      <w:pPr>
        <w:numPr>
          <w:ilvl w:val="0"/>
          <w:numId w:val="3"/>
        </w:numPr>
        <w:spacing w:line="360" w:lineRule="auto"/>
        <w:rPr>
          <w:rFonts w:ascii="Arial" w:hAnsi="Arial" w:cs="Arial"/>
          <w:sz w:val="24"/>
          <w:szCs w:val="24"/>
        </w:rPr>
      </w:pPr>
      <w:r w:rsidRPr="0096204C">
        <w:rPr>
          <w:rFonts w:ascii="Arial" w:hAnsi="Arial" w:cs="Arial"/>
          <w:sz w:val="24"/>
          <w:szCs w:val="24"/>
        </w:rPr>
        <w:t>Bir şeyin olmasına veya yapılmasına engel olmak, ortaya çıkan veya çıkacağı düşünülen bir tehlikeyi durdurmak veya önüne geçmektir.</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KORUMA</w:t>
      </w:r>
    </w:p>
    <w:p w:rsidR="00D03E44" w:rsidRPr="0096204C" w:rsidRDefault="00CD1D22" w:rsidP="0096204C">
      <w:pPr>
        <w:numPr>
          <w:ilvl w:val="0"/>
          <w:numId w:val="4"/>
        </w:numPr>
        <w:spacing w:line="360" w:lineRule="auto"/>
        <w:rPr>
          <w:rFonts w:ascii="Arial" w:hAnsi="Arial" w:cs="Arial"/>
          <w:sz w:val="24"/>
          <w:szCs w:val="24"/>
        </w:rPr>
      </w:pPr>
      <w:r w:rsidRPr="0096204C">
        <w:rPr>
          <w:rFonts w:ascii="Arial" w:hAnsi="Arial" w:cs="Arial"/>
          <w:sz w:val="24"/>
          <w:szCs w:val="24"/>
        </w:rPr>
        <w:t xml:space="preserve">Bir kimseyi veya bir şeyi dış etkilerden, tehlikeden veya zor bir durumdan uzak tutmak, muhafaza etmek, </w:t>
      </w:r>
    </w:p>
    <w:p w:rsidR="00D03E44" w:rsidRPr="0096204C" w:rsidRDefault="00CD1D22" w:rsidP="0096204C">
      <w:pPr>
        <w:numPr>
          <w:ilvl w:val="0"/>
          <w:numId w:val="4"/>
        </w:numPr>
        <w:spacing w:line="360" w:lineRule="auto"/>
        <w:rPr>
          <w:rFonts w:ascii="Arial" w:hAnsi="Arial" w:cs="Arial"/>
          <w:sz w:val="24"/>
          <w:szCs w:val="24"/>
        </w:rPr>
      </w:pPr>
      <w:r w:rsidRPr="0096204C">
        <w:rPr>
          <w:rFonts w:ascii="Arial" w:hAnsi="Arial" w:cs="Arial"/>
          <w:sz w:val="24"/>
          <w:szCs w:val="24"/>
        </w:rPr>
        <w:t>Güçlü bir kimse veya kuruluşun, güçsüz birini veya bir şeyi desteklemesi, himaye etmesi,</w:t>
      </w:r>
    </w:p>
    <w:p w:rsidR="00D03E44" w:rsidRPr="0096204C" w:rsidRDefault="00CD1D22" w:rsidP="0096204C">
      <w:pPr>
        <w:numPr>
          <w:ilvl w:val="0"/>
          <w:numId w:val="4"/>
        </w:numPr>
        <w:spacing w:line="360" w:lineRule="auto"/>
        <w:rPr>
          <w:rFonts w:ascii="Arial" w:hAnsi="Arial" w:cs="Arial"/>
          <w:sz w:val="24"/>
          <w:szCs w:val="24"/>
        </w:rPr>
      </w:pPr>
      <w:r w:rsidRPr="0096204C">
        <w:rPr>
          <w:rFonts w:ascii="Arial" w:hAnsi="Arial" w:cs="Arial"/>
          <w:sz w:val="24"/>
          <w:szCs w:val="24"/>
        </w:rPr>
        <w:t>Tehlikeye karşı denetimi altında bulundurmak, savunmak, müdafaa etmek,</w:t>
      </w:r>
    </w:p>
    <w:p w:rsidR="00D03E44" w:rsidRPr="0096204C" w:rsidRDefault="00CD1D22" w:rsidP="0096204C">
      <w:pPr>
        <w:numPr>
          <w:ilvl w:val="0"/>
          <w:numId w:val="4"/>
        </w:numPr>
        <w:spacing w:line="360" w:lineRule="auto"/>
        <w:rPr>
          <w:rFonts w:ascii="Arial" w:hAnsi="Arial" w:cs="Arial"/>
          <w:sz w:val="24"/>
          <w:szCs w:val="24"/>
        </w:rPr>
      </w:pPr>
      <w:r w:rsidRPr="0096204C">
        <w:rPr>
          <w:rFonts w:ascii="Arial" w:hAnsi="Arial" w:cs="Arial"/>
          <w:sz w:val="24"/>
          <w:szCs w:val="24"/>
        </w:rPr>
        <w:t>Tehlikeli, zararlı durumları önlemek,</w:t>
      </w:r>
    </w:p>
    <w:p w:rsidR="00D03E44" w:rsidRPr="0096204C" w:rsidRDefault="00CD1D22" w:rsidP="0096204C">
      <w:pPr>
        <w:numPr>
          <w:ilvl w:val="0"/>
          <w:numId w:val="4"/>
        </w:numPr>
        <w:spacing w:line="360" w:lineRule="auto"/>
        <w:rPr>
          <w:rFonts w:ascii="Arial" w:hAnsi="Arial" w:cs="Arial"/>
          <w:sz w:val="24"/>
          <w:szCs w:val="24"/>
        </w:rPr>
      </w:pPr>
      <w:r w:rsidRPr="0096204C">
        <w:rPr>
          <w:rFonts w:ascii="Arial" w:hAnsi="Arial" w:cs="Arial"/>
          <w:sz w:val="24"/>
          <w:szCs w:val="24"/>
        </w:rPr>
        <w:t>Bir şeyin eskimesini, yıpranmasını önlemek için gereken dikkat ve özeni göstermek,</w:t>
      </w:r>
    </w:p>
    <w:p w:rsidR="00D03E44" w:rsidRPr="0096204C" w:rsidRDefault="00CD1D22" w:rsidP="0096204C">
      <w:pPr>
        <w:numPr>
          <w:ilvl w:val="0"/>
          <w:numId w:val="4"/>
        </w:numPr>
        <w:spacing w:line="360" w:lineRule="auto"/>
        <w:rPr>
          <w:rFonts w:ascii="Arial" w:hAnsi="Arial" w:cs="Arial"/>
          <w:sz w:val="24"/>
          <w:szCs w:val="24"/>
        </w:rPr>
      </w:pPr>
      <w:r w:rsidRPr="0096204C">
        <w:rPr>
          <w:rFonts w:ascii="Arial" w:hAnsi="Arial" w:cs="Arial"/>
          <w:sz w:val="24"/>
          <w:szCs w:val="24"/>
        </w:rPr>
        <w:t xml:space="preserve">Süregelen bir durumun değişikliğe uğramasını önlemektir. </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İş Sağlığı ve Güvenliği Politika Oluşturma Gerekçesi</w:t>
      </w:r>
    </w:p>
    <w:p w:rsidR="00D03E44" w:rsidRPr="0096204C" w:rsidRDefault="00CD1D22" w:rsidP="0096204C">
      <w:pPr>
        <w:numPr>
          <w:ilvl w:val="0"/>
          <w:numId w:val="5"/>
        </w:numPr>
        <w:spacing w:line="360" w:lineRule="auto"/>
        <w:rPr>
          <w:rFonts w:ascii="Arial" w:hAnsi="Arial" w:cs="Arial"/>
          <w:sz w:val="24"/>
          <w:szCs w:val="24"/>
        </w:rPr>
      </w:pPr>
      <w:r w:rsidRPr="0096204C">
        <w:rPr>
          <w:rFonts w:ascii="Arial" w:hAnsi="Arial" w:cs="Arial"/>
          <w:sz w:val="24"/>
          <w:szCs w:val="24"/>
        </w:rPr>
        <w:t>İş sağlığı ve güvenliği politikası oluşturma gerekçesi, iş kazalarını ve meslek hastalıklarını önlemektir.</w:t>
      </w:r>
    </w:p>
    <w:p w:rsidR="00D03E44" w:rsidRPr="0096204C" w:rsidRDefault="00CD1D22" w:rsidP="0096204C">
      <w:pPr>
        <w:numPr>
          <w:ilvl w:val="0"/>
          <w:numId w:val="5"/>
        </w:numPr>
        <w:spacing w:line="360" w:lineRule="auto"/>
        <w:rPr>
          <w:rFonts w:ascii="Arial" w:hAnsi="Arial" w:cs="Arial"/>
          <w:sz w:val="24"/>
          <w:szCs w:val="24"/>
        </w:rPr>
      </w:pPr>
      <w:r w:rsidRPr="0096204C">
        <w:rPr>
          <w:rFonts w:ascii="Arial" w:hAnsi="Arial" w:cs="Arial"/>
          <w:sz w:val="24"/>
          <w:szCs w:val="24"/>
        </w:rPr>
        <w:lastRenderedPageBreak/>
        <w:t>Yerel yetkili politika oluşturulmasında ulusal düzeyde yönetimin mevcut durumu değerlendirmesi, ülkedeki iş sağlığı ve güvenliği performansı ve denetim verileri ele alınarak bir korunma politikası oluşturur.</w:t>
      </w:r>
    </w:p>
    <w:p w:rsidR="00CC68D1" w:rsidRPr="0096204C" w:rsidRDefault="00CC68D1" w:rsidP="0096204C">
      <w:pPr>
        <w:numPr>
          <w:ilvl w:val="0"/>
          <w:numId w:val="5"/>
        </w:numPr>
        <w:spacing w:line="360" w:lineRule="auto"/>
        <w:rPr>
          <w:rFonts w:ascii="Arial" w:hAnsi="Arial" w:cs="Arial"/>
          <w:sz w:val="24"/>
          <w:szCs w:val="24"/>
        </w:rPr>
      </w:pPr>
      <w:r w:rsidRPr="0096204C">
        <w:rPr>
          <w:rFonts w:ascii="Arial" w:hAnsi="Arial" w:cs="Arial"/>
          <w:noProof/>
          <w:sz w:val="24"/>
          <w:szCs w:val="24"/>
        </w:rPr>
        <w:drawing>
          <wp:inline distT="0" distB="0" distL="0" distR="0">
            <wp:extent cx="2112010" cy="2466975"/>
            <wp:effectExtent l="19050" t="0" r="2540" b="0"/>
            <wp:docPr id="3" name="Resim 2" descr="Untitled-1.png"/>
            <wp:cNvGraphicFramePr/>
            <a:graphic xmlns:a="http://schemas.openxmlformats.org/drawingml/2006/main">
              <a:graphicData uri="http://schemas.openxmlformats.org/drawingml/2006/picture">
                <pic:pic xmlns:pic="http://schemas.openxmlformats.org/drawingml/2006/picture">
                  <pic:nvPicPr>
                    <pic:cNvPr id="11268" name="Picture 4" descr="Untitled-1.png"/>
                    <pic:cNvPicPr>
                      <a:picLocks noChangeAspect="1"/>
                    </pic:cNvPicPr>
                  </pic:nvPicPr>
                  <pic:blipFill>
                    <a:blip r:embed="rId8" cstate="print"/>
                    <a:srcRect/>
                    <a:stretch>
                      <a:fillRect/>
                    </a:stretch>
                  </pic:blipFill>
                  <pic:spPr bwMode="auto">
                    <a:xfrm>
                      <a:off x="0" y="0"/>
                      <a:ext cx="2112010" cy="2466975"/>
                    </a:xfrm>
                    <a:prstGeom prst="rect">
                      <a:avLst/>
                    </a:prstGeom>
                    <a:noFill/>
                    <a:ln w="9525">
                      <a:noFill/>
                      <a:miter lim="800000"/>
                      <a:headEnd/>
                      <a:tailEnd/>
                    </a:ln>
                  </pic:spPr>
                </pic:pic>
              </a:graphicData>
            </a:graphic>
          </wp:inline>
        </w:drawing>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Korunma Politikaları</w:t>
      </w:r>
    </w:p>
    <w:p w:rsidR="00D03E44" w:rsidRPr="0096204C" w:rsidRDefault="00CD1D22" w:rsidP="0096204C">
      <w:pPr>
        <w:numPr>
          <w:ilvl w:val="0"/>
          <w:numId w:val="6"/>
        </w:numPr>
        <w:spacing w:line="360" w:lineRule="auto"/>
        <w:rPr>
          <w:rFonts w:ascii="Arial" w:hAnsi="Arial" w:cs="Arial"/>
          <w:sz w:val="24"/>
          <w:szCs w:val="24"/>
        </w:rPr>
      </w:pPr>
      <w:r w:rsidRPr="0096204C">
        <w:rPr>
          <w:rFonts w:ascii="Arial" w:hAnsi="Arial" w:cs="Arial"/>
          <w:sz w:val="24"/>
          <w:szCs w:val="24"/>
        </w:rPr>
        <w:t xml:space="preserve">Avrupa sosyal şartı, tek pazarın sosyal boyutunun da göz önünde bulundurulması fikrinden hareketle 1989 yılında hazırlanan ve üye ülkelerin saygı göstermesi gereken temel sosyal hakları sıralayan bir </w:t>
      </w:r>
      <w:proofErr w:type="gramStart"/>
      <w:r w:rsidRPr="0096204C">
        <w:rPr>
          <w:rFonts w:ascii="Arial" w:hAnsi="Arial" w:cs="Arial"/>
          <w:sz w:val="24"/>
          <w:szCs w:val="24"/>
        </w:rPr>
        <w:t>deklarasyondur</w:t>
      </w:r>
      <w:proofErr w:type="gramEnd"/>
      <w:r w:rsidRPr="0096204C">
        <w:rPr>
          <w:rFonts w:ascii="Arial" w:hAnsi="Arial" w:cs="Arial"/>
          <w:sz w:val="24"/>
          <w:szCs w:val="24"/>
        </w:rPr>
        <w:t>.</w:t>
      </w:r>
    </w:p>
    <w:p w:rsidR="00D03E44" w:rsidRPr="0096204C" w:rsidRDefault="00CD1D22" w:rsidP="0096204C">
      <w:pPr>
        <w:numPr>
          <w:ilvl w:val="0"/>
          <w:numId w:val="6"/>
        </w:numPr>
        <w:spacing w:line="360" w:lineRule="auto"/>
        <w:rPr>
          <w:rFonts w:ascii="Arial" w:hAnsi="Arial" w:cs="Arial"/>
          <w:sz w:val="24"/>
          <w:szCs w:val="24"/>
        </w:rPr>
      </w:pPr>
      <w:r w:rsidRPr="0096204C">
        <w:rPr>
          <w:rFonts w:ascii="Arial" w:hAnsi="Arial" w:cs="Arial"/>
          <w:sz w:val="24"/>
          <w:szCs w:val="24"/>
        </w:rPr>
        <w:t xml:space="preserve">Bu </w:t>
      </w:r>
      <w:proofErr w:type="gramStart"/>
      <w:r w:rsidRPr="0096204C">
        <w:rPr>
          <w:rFonts w:ascii="Arial" w:hAnsi="Arial" w:cs="Arial"/>
          <w:sz w:val="24"/>
          <w:szCs w:val="24"/>
        </w:rPr>
        <w:t>deklarasyonda</w:t>
      </w:r>
      <w:proofErr w:type="gramEnd"/>
      <w:r w:rsidRPr="0096204C">
        <w:rPr>
          <w:rFonts w:ascii="Arial" w:hAnsi="Arial" w:cs="Arial"/>
          <w:sz w:val="24"/>
          <w:szCs w:val="24"/>
        </w:rPr>
        <w:t>, işgücünün serbest dolayımı, istihdam yaşam ve çalışma koşullarının iyileştirilmesi, sosyal koruma, mesleki eğitim, fırsat eşitliği, kadın ve erkek eşitliği, çocuklar ve gençler ile yaşlılar ve özürlülerin korunması gibi alanları içermektedir.</w:t>
      </w:r>
    </w:p>
    <w:p w:rsidR="00D03E44" w:rsidRPr="0096204C" w:rsidRDefault="00CD1D22" w:rsidP="0096204C">
      <w:pPr>
        <w:numPr>
          <w:ilvl w:val="0"/>
          <w:numId w:val="6"/>
        </w:numPr>
        <w:spacing w:line="360" w:lineRule="auto"/>
        <w:rPr>
          <w:rFonts w:ascii="Arial" w:hAnsi="Arial" w:cs="Arial"/>
          <w:sz w:val="24"/>
          <w:szCs w:val="24"/>
        </w:rPr>
      </w:pPr>
      <w:r w:rsidRPr="0096204C">
        <w:rPr>
          <w:rFonts w:ascii="Arial" w:hAnsi="Arial" w:cs="Arial"/>
          <w:sz w:val="24"/>
          <w:szCs w:val="24"/>
        </w:rPr>
        <w:t xml:space="preserve">Kapsadığı alanlar açısından değerlendirildiğinde sosyal şart, Avrupa Konseyi’ </w:t>
      </w:r>
      <w:proofErr w:type="spellStart"/>
      <w:r w:rsidRPr="0096204C">
        <w:rPr>
          <w:rFonts w:ascii="Arial" w:hAnsi="Arial" w:cs="Arial"/>
          <w:sz w:val="24"/>
          <w:szCs w:val="24"/>
        </w:rPr>
        <w:t>nin</w:t>
      </w:r>
      <w:proofErr w:type="spellEnd"/>
      <w:r w:rsidRPr="0096204C">
        <w:rPr>
          <w:rFonts w:ascii="Arial" w:hAnsi="Arial" w:cs="Arial"/>
          <w:sz w:val="24"/>
          <w:szCs w:val="24"/>
        </w:rPr>
        <w:t xml:space="preserve"> sosyal şartı ile Uluslar arası Çalışma Örgütü konvansiyonunu temel almaktadır.</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Politikanın Unsurları</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Bir politika;</w:t>
      </w:r>
    </w:p>
    <w:p w:rsidR="00D03E44" w:rsidRPr="0096204C" w:rsidRDefault="00CD1D22" w:rsidP="0096204C">
      <w:pPr>
        <w:numPr>
          <w:ilvl w:val="0"/>
          <w:numId w:val="7"/>
        </w:numPr>
        <w:spacing w:line="360" w:lineRule="auto"/>
        <w:rPr>
          <w:rFonts w:ascii="Arial" w:hAnsi="Arial" w:cs="Arial"/>
          <w:sz w:val="24"/>
          <w:szCs w:val="24"/>
        </w:rPr>
      </w:pPr>
      <w:r w:rsidRPr="0096204C">
        <w:rPr>
          <w:rFonts w:ascii="Arial" w:hAnsi="Arial" w:cs="Arial"/>
          <w:sz w:val="24"/>
          <w:szCs w:val="24"/>
        </w:rPr>
        <w:t>Sosyal tarafların katılımı ile gerçekleştirilmelidir.</w:t>
      </w:r>
    </w:p>
    <w:p w:rsidR="00D03E44" w:rsidRPr="0096204C" w:rsidRDefault="00CD1D22" w:rsidP="0096204C">
      <w:pPr>
        <w:numPr>
          <w:ilvl w:val="0"/>
          <w:numId w:val="7"/>
        </w:numPr>
        <w:spacing w:line="360" w:lineRule="auto"/>
        <w:rPr>
          <w:rFonts w:ascii="Arial" w:hAnsi="Arial" w:cs="Arial"/>
          <w:sz w:val="24"/>
          <w:szCs w:val="24"/>
        </w:rPr>
      </w:pPr>
      <w:r w:rsidRPr="0096204C">
        <w:rPr>
          <w:rFonts w:ascii="Arial" w:hAnsi="Arial" w:cs="Arial"/>
          <w:sz w:val="24"/>
          <w:szCs w:val="24"/>
        </w:rPr>
        <w:t>Politika, ulusal kalkınma hedefleri ile uyumlu olmalıdır.</w:t>
      </w:r>
    </w:p>
    <w:p w:rsidR="00D03E44" w:rsidRPr="0096204C" w:rsidRDefault="00CD1D22" w:rsidP="0096204C">
      <w:pPr>
        <w:numPr>
          <w:ilvl w:val="0"/>
          <w:numId w:val="7"/>
        </w:numPr>
        <w:spacing w:line="360" w:lineRule="auto"/>
        <w:rPr>
          <w:rFonts w:ascii="Arial" w:hAnsi="Arial" w:cs="Arial"/>
          <w:sz w:val="24"/>
          <w:szCs w:val="24"/>
        </w:rPr>
      </w:pPr>
      <w:r w:rsidRPr="0096204C">
        <w:rPr>
          <w:rFonts w:ascii="Arial" w:hAnsi="Arial" w:cs="Arial"/>
          <w:sz w:val="24"/>
          <w:szCs w:val="24"/>
        </w:rPr>
        <w:lastRenderedPageBreak/>
        <w:t>Bu sürece, hükümetin yanı sıra işçi ve işveren kuruluşları da katkı sağlamalıdır.</w:t>
      </w:r>
    </w:p>
    <w:p w:rsidR="00D03E44" w:rsidRPr="0096204C" w:rsidRDefault="00CD1D22" w:rsidP="0096204C">
      <w:pPr>
        <w:numPr>
          <w:ilvl w:val="0"/>
          <w:numId w:val="7"/>
        </w:numPr>
        <w:spacing w:line="360" w:lineRule="auto"/>
        <w:rPr>
          <w:rFonts w:ascii="Arial" w:hAnsi="Arial" w:cs="Arial"/>
          <w:sz w:val="24"/>
          <w:szCs w:val="24"/>
        </w:rPr>
      </w:pPr>
      <w:r w:rsidRPr="0096204C">
        <w:rPr>
          <w:rFonts w:ascii="Arial" w:hAnsi="Arial" w:cs="Arial"/>
          <w:sz w:val="24"/>
          <w:szCs w:val="24"/>
        </w:rPr>
        <w:t>Kamuoyunu yeterince bilinçlendirmenin ve politik destek sağlamanın yollarını içermelidir.</w:t>
      </w:r>
    </w:p>
    <w:p w:rsidR="00D03E44" w:rsidRPr="0096204C" w:rsidRDefault="00CD1D22" w:rsidP="0096204C">
      <w:pPr>
        <w:numPr>
          <w:ilvl w:val="0"/>
          <w:numId w:val="7"/>
        </w:numPr>
        <w:spacing w:line="360" w:lineRule="auto"/>
        <w:rPr>
          <w:rFonts w:ascii="Arial" w:hAnsi="Arial" w:cs="Arial"/>
          <w:sz w:val="24"/>
          <w:szCs w:val="24"/>
        </w:rPr>
      </w:pPr>
      <w:r w:rsidRPr="0096204C">
        <w:rPr>
          <w:rFonts w:ascii="Arial" w:hAnsi="Arial" w:cs="Arial"/>
          <w:sz w:val="24"/>
          <w:szCs w:val="24"/>
        </w:rPr>
        <w:t>İş Sağlığı ve Güvenliği hizmetlerinin örgütlenmesi ve yaygınlaşması ve sürekliliği için gerekli hükümleri içermelidir.</w:t>
      </w:r>
    </w:p>
    <w:p w:rsidR="00D03E44" w:rsidRPr="0096204C" w:rsidRDefault="00CD1D22" w:rsidP="0096204C">
      <w:pPr>
        <w:numPr>
          <w:ilvl w:val="0"/>
          <w:numId w:val="7"/>
        </w:numPr>
        <w:spacing w:line="360" w:lineRule="auto"/>
        <w:rPr>
          <w:rFonts w:ascii="Arial" w:hAnsi="Arial" w:cs="Arial"/>
          <w:sz w:val="24"/>
          <w:szCs w:val="24"/>
        </w:rPr>
      </w:pPr>
      <w:r w:rsidRPr="0096204C">
        <w:rPr>
          <w:rFonts w:ascii="Arial" w:hAnsi="Arial" w:cs="Arial"/>
          <w:sz w:val="24"/>
          <w:szCs w:val="24"/>
        </w:rPr>
        <w:t>İlgili bütün kuruluşlar arasında koordinasyonu sağlamalıdır.</w:t>
      </w:r>
    </w:p>
    <w:p w:rsidR="00D03E44" w:rsidRPr="0096204C" w:rsidRDefault="00CD1D22" w:rsidP="0096204C">
      <w:pPr>
        <w:numPr>
          <w:ilvl w:val="0"/>
          <w:numId w:val="7"/>
        </w:numPr>
        <w:spacing w:line="360" w:lineRule="auto"/>
        <w:rPr>
          <w:rFonts w:ascii="Arial" w:hAnsi="Arial" w:cs="Arial"/>
          <w:sz w:val="24"/>
          <w:szCs w:val="24"/>
        </w:rPr>
      </w:pPr>
      <w:r w:rsidRPr="0096204C">
        <w:rPr>
          <w:rFonts w:ascii="Arial" w:hAnsi="Arial" w:cs="Arial"/>
          <w:sz w:val="24"/>
          <w:szCs w:val="24"/>
        </w:rPr>
        <w:t>İşyeri bazında gönüllü uyumu teşvik etmelidir.</w:t>
      </w:r>
    </w:p>
    <w:p w:rsidR="00D03E44" w:rsidRPr="0096204C" w:rsidRDefault="00CD1D22" w:rsidP="0096204C">
      <w:pPr>
        <w:numPr>
          <w:ilvl w:val="0"/>
          <w:numId w:val="7"/>
        </w:numPr>
        <w:spacing w:line="360" w:lineRule="auto"/>
        <w:rPr>
          <w:rFonts w:ascii="Arial" w:hAnsi="Arial" w:cs="Arial"/>
          <w:sz w:val="24"/>
          <w:szCs w:val="24"/>
        </w:rPr>
      </w:pPr>
      <w:r w:rsidRPr="0096204C">
        <w:rPr>
          <w:rFonts w:ascii="Arial" w:hAnsi="Arial" w:cs="Arial"/>
          <w:sz w:val="24"/>
          <w:szCs w:val="24"/>
        </w:rPr>
        <w:t xml:space="preserve">Sürekli olarak gözetime </w:t>
      </w:r>
      <w:proofErr w:type="gramStart"/>
      <w:r w:rsidRPr="0096204C">
        <w:rPr>
          <w:rFonts w:ascii="Arial" w:hAnsi="Arial" w:cs="Arial"/>
          <w:sz w:val="24"/>
          <w:szCs w:val="24"/>
        </w:rPr>
        <w:t>imkan</w:t>
      </w:r>
      <w:proofErr w:type="gramEnd"/>
      <w:r w:rsidRPr="0096204C">
        <w:rPr>
          <w:rFonts w:ascii="Arial" w:hAnsi="Arial" w:cs="Arial"/>
          <w:sz w:val="24"/>
          <w:szCs w:val="24"/>
        </w:rPr>
        <w:t xml:space="preserve"> tanımalıdır.</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Politika Araçları</w:t>
      </w:r>
    </w:p>
    <w:p w:rsidR="00D03E44" w:rsidRPr="0096204C" w:rsidRDefault="00CD1D22" w:rsidP="0096204C">
      <w:pPr>
        <w:numPr>
          <w:ilvl w:val="0"/>
          <w:numId w:val="8"/>
        </w:numPr>
        <w:spacing w:line="360" w:lineRule="auto"/>
        <w:rPr>
          <w:rFonts w:ascii="Arial" w:hAnsi="Arial" w:cs="Arial"/>
          <w:sz w:val="24"/>
          <w:szCs w:val="24"/>
        </w:rPr>
      </w:pPr>
      <w:r w:rsidRPr="0096204C">
        <w:rPr>
          <w:rFonts w:ascii="Arial" w:hAnsi="Arial" w:cs="Arial"/>
          <w:sz w:val="24"/>
          <w:szCs w:val="24"/>
        </w:rPr>
        <w:t>Kanunlar, Tüzükler ve Yönetmelikler</w:t>
      </w:r>
    </w:p>
    <w:p w:rsidR="00D03E44" w:rsidRPr="0096204C" w:rsidRDefault="00CD1D22" w:rsidP="0096204C">
      <w:pPr>
        <w:numPr>
          <w:ilvl w:val="0"/>
          <w:numId w:val="8"/>
        </w:numPr>
        <w:spacing w:line="360" w:lineRule="auto"/>
        <w:rPr>
          <w:rFonts w:ascii="Arial" w:hAnsi="Arial" w:cs="Arial"/>
          <w:sz w:val="24"/>
          <w:szCs w:val="24"/>
        </w:rPr>
      </w:pPr>
      <w:r w:rsidRPr="0096204C">
        <w:rPr>
          <w:rFonts w:ascii="Arial" w:hAnsi="Arial" w:cs="Arial"/>
          <w:sz w:val="24"/>
          <w:szCs w:val="24"/>
        </w:rPr>
        <w:t>Yetkili Organ</w:t>
      </w:r>
    </w:p>
    <w:p w:rsidR="00D03E44" w:rsidRPr="0096204C" w:rsidRDefault="00CD1D22" w:rsidP="0096204C">
      <w:pPr>
        <w:numPr>
          <w:ilvl w:val="0"/>
          <w:numId w:val="8"/>
        </w:numPr>
        <w:spacing w:line="360" w:lineRule="auto"/>
        <w:rPr>
          <w:rFonts w:ascii="Arial" w:hAnsi="Arial" w:cs="Arial"/>
          <w:sz w:val="24"/>
          <w:szCs w:val="24"/>
        </w:rPr>
      </w:pPr>
      <w:r w:rsidRPr="0096204C">
        <w:rPr>
          <w:rFonts w:ascii="Arial" w:hAnsi="Arial" w:cs="Arial"/>
          <w:sz w:val="24"/>
          <w:szCs w:val="24"/>
        </w:rPr>
        <w:t>Koordinasyon</w:t>
      </w:r>
    </w:p>
    <w:p w:rsidR="00D03E44" w:rsidRPr="0096204C" w:rsidRDefault="00CD1D22" w:rsidP="0096204C">
      <w:pPr>
        <w:numPr>
          <w:ilvl w:val="0"/>
          <w:numId w:val="8"/>
        </w:numPr>
        <w:spacing w:line="360" w:lineRule="auto"/>
        <w:rPr>
          <w:rFonts w:ascii="Arial" w:hAnsi="Arial" w:cs="Arial"/>
          <w:sz w:val="24"/>
          <w:szCs w:val="24"/>
        </w:rPr>
      </w:pPr>
      <w:r w:rsidRPr="0096204C">
        <w:rPr>
          <w:rFonts w:ascii="Arial" w:hAnsi="Arial" w:cs="Arial"/>
          <w:sz w:val="24"/>
          <w:szCs w:val="24"/>
        </w:rPr>
        <w:t>Eğitim</w:t>
      </w:r>
    </w:p>
    <w:p w:rsidR="00CC68D1" w:rsidRPr="0096204C" w:rsidRDefault="00CC68D1" w:rsidP="0096204C">
      <w:pPr>
        <w:numPr>
          <w:ilvl w:val="0"/>
          <w:numId w:val="8"/>
        </w:numPr>
        <w:spacing w:line="360" w:lineRule="auto"/>
        <w:rPr>
          <w:rFonts w:ascii="Arial" w:hAnsi="Arial" w:cs="Arial"/>
          <w:sz w:val="24"/>
          <w:szCs w:val="24"/>
        </w:rPr>
      </w:pPr>
      <w:r w:rsidRPr="0096204C">
        <w:rPr>
          <w:rFonts w:ascii="Arial" w:hAnsi="Arial" w:cs="Arial"/>
          <w:noProof/>
          <w:sz w:val="24"/>
          <w:szCs w:val="24"/>
        </w:rPr>
        <w:drawing>
          <wp:inline distT="0" distB="0" distL="0" distR="0">
            <wp:extent cx="2038350" cy="1362075"/>
            <wp:effectExtent l="0" t="0" r="0" b="0"/>
            <wp:docPr id="4" name="Resim 3" descr="Untitled-1.png"/>
            <wp:cNvGraphicFramePr/>
            <a:graphic xmlns:a="http://schemas.openxmlformats.org/drawingml/2006/main">
              <a:graphicData uri="http://schemas.openxmlformats.org/drawingml/2006/picture">
                <pic:pic xmlns:pic="http://schemas.openxmlformats.org/drawingml/2006/picture">
                  <pic:nvPicPr>
                    <pic:cNvPr id="14340" name="Picture 4" descr="Untitled-1.png"/>
                    <pic:cNvPicPr>
                      <a:picLocks noChangeAspect="1"/>
                    </pic:cNvPicPr>
                  </pic:nvPicPr>
                  <pic:blipFill>
                    <a:blip r:embed="rId9" cstate="print"/>
                    <a:srcRect/>
                    <a:stretch>
                      <a:fillRect/>
                    </a:stretch>
                  </pic:blipFill>
                  <pic:spPr bwMode="auto">
                    <a:xfrm>
                      <a:off x="0" y="0"/>
                      <a:ext cx="2038350" cy="1362075"/>
                    </a:xfrm>
                    <a:prstGeom prst="rect">
                      <a:avLst/>
                    </a:prstGeom>
                    <a:noFill/>
                    <a:ln w="9525">
                      <a:noFill/>
                      <a:miter lim="800000"/>
                      <a:headEnd/>
                      <a:tailEnd/>
                    </a:ln>
                  </pic:spPr>
                </pic:pic>
              </a:graphicData>
            </a:graphic>
          </wp:inline>
        </w:drawing>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Yasal Araçlar</w:t>
      </w:r>
    </w:p>
    <w:p w:rsidR="00D03E44" w:rsidRPr="0096204C" w:rsidRDefault="00CD1D22" w:rsidP="0096204C">
      <w:pPr>
        <w:numPr>
          <w:ilvl w:val="0"/>
          <w:numId w:val="9"/>
        </w:numPr>
        <w:spacing w:line="360" w:lineRule="auto"/>
        <w:rPr>
          <w:rFonts w:ascii="Arial" w:hAnsi="Arial" w:cs="Arial"/>
          <w:sz w:val="24"/>
          <w:szCs w:val="24"/>
        </w:rPr>
      </w:pPr>
      <w:r w:rsidRPr="0096204C">
        <w:rPr>
          <w:rFonts w:ascii="Arial" w:hAnsi="Arial" w:cs="Arial"/>
          <w:sz w:val="24"/>
          <w:szCs w:val="24"/>
        </w:rPr>
        <w:t>4857 Sayılı İş Kanunu</w:t>
      </w:r>
    </w:p>
    <w:p w:rsidR="00D03E44" w:rsidRPr="0096204C" w:rsidRDefault="00CD1D22" w:rsidP="0096204C">
      <w:pPr>
        <w:numPr>
          <w:ilvl w:val="0"/>
          <w:numId w:val="9"/>
        </w:numPr>
        <w:spacing w:line="360" w:lineRule="auto"/>
        <w:rPr>
          <w:rFonts w:ascii="Arial" w:hAnsi="Arial" w:cs="Arial"/>
          <w:sz w:val="24"/>
          <w:szCs w:val="24"/>
        </w:rPr>
      </w:pPr>
      <w:r w:rsidRPr="0096204C">
        <w:rPr>
          <w:rFonts w:ascii="Arial" w:hAnsi="Arial" w:cs="Arial"/>
          <w:sz w:val="24"/>
          <w:szCs w:val="24"/>
        </w:rPr>
        <w:t>4857 Sayılı İş Kanunu’na göre çıkartılan 24 teknik, 12 sosyal konularda yönetmelik.</w:t>
      </w:r>
    </w:p>
    <w:p w:rsidR="006D13D2" w:rsidRPr="0096204C" w:rsidRDefault="006D13D2" w:rsidP="0096204C">
      <w:pPr>
        <w:numPr>
          <w:ilvl w:val="0"/>
          <w:numId w:val="9"/>
        </w:numPr>
        <w:spacing w:line="360" w:lineRule="auto"/>
        <w:rPr>
          <w:rFonts w:ascii="Arial" w:hAnsi="Arial" w:cs="Arial"/>
          <w:sz w:val="24"/>
          <w:szCs w:val="24"/>
        </w:rPr>
      </w:pPr>
      <w:r w:rsidRPr="0096204C">
        <w:rPr>
          <w:rFonts w:ascii="Arial" w:hAnsi="Arial" w:cs="Arial"/>
          <w:noProof/>
          <w:sz w:val="24"/>
          <w:szCs w:val="24"/>
        </w:rPr>
        <w:lastRenderedPageBreak/>
        <w:drawing>
          <wp:inline distT="0" distB="0" distL="0" distR="0">
            <wp:extent cx="1466850" cy="2628900"/>
            <wp:effectExtent l="19050" t="0" r="933450" b="19050"/>
            <wp:docPr id="5" name="Resim 4" descr="Untitled-1.png"/>
            <wp:cNvGraphicFramePr/>
            <a:graphic xmlns:a="http://schemas.openxmlformats.org/drawingml/2006/main">
              <a:graphicData uri="http://schemas.openxmlformats.org/drawingml/2006/picture">
                <pic:pic xmlns:pic="http://schemas.openxmlformats.org/drawingml/2006/picture">
                  <pic:nvPicPr>
                    <pic:cNvPr id="5" name="Picture 4" descr="Untitled-1.png"/>
                    <pic:cNvPicPr>
                      <a:picLocks noChangeAspect="1"/>
                    </pic:cNvPicPr>
                  </pic:nvPicPr>
                  <pic:blipFill>
                    <a:blip r:embed="rId10" cstate="print"/>
                    <a:stretch>
                      <a:fillRect/>
                    </a:stretch>
                  </pic:blipFill>
                  <pic:spPr>
                    <a:xfrm>
                      <a:off x="0" y="0"/>
                      <a:ext cx="1466850" cy="2628900"/>
                    </a:xfrm>
                    <a:prstGeom prst="rect">
                      <a:avLst/>
                    </a:prstGeom>
                    <a:effectLst>
                      <a:outerShdw blurRad="76200" dir="18900000" sy="23000" kx="-1200000" algn="bl" rotWithShape="0">
                        <a:prstClr val="black">
                          <a:alpha val="20000"/>
                        </a:prstClr>
                      </a:outerShdw>
                    </a:effectLst>
                  </pic:spPr>
                </pic:pic>
              </a:graphicData>
            </a:graphic>
          </wp:inline>
        </w:drawing>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Yasal Araçlar</w:t>
      </w:r>
    </w:p>
    <w:p w:rsidR="00D03E44" w:rsidRPr="0096204C" w:rsidRDefault="00CD1D22" w:rsidP="0096204C">
      <w:pPr>
        <w:numPr>
          <w:ilvl w:val="0"/>
          <w:numId w:val="10"/>
        </w:numPr>
        <w:spacing w:line="360" w:lineRule="auto"/>
        <w:rPr>
          <w:rFonts w:ascii="Arial" w:hAnsi="Arial" w:cs="Arial"/>
          <w:sz w:val="24"/>
          <w:szCs w:val="24"/>
        </w:rPr>
      </w:pPr>
      <w:r w:rsidRPr="0096204C">
        <w:rPr>
          <w:rFonts w:ascii="Arial" w:hAnsi="Arial" w:cs="Arial"/>
          <w:sz w:val="24"/>
          <w:szCs w:val="24"/>
        </w:rPr>
        <w:t>İş Sağlığı ve Güvenliği Yönetmeliği</w:t>
      </w:r>
    </w:p>
    <w:p w:rsidR="00D03E44" w:rsidRPr="0096204C" w:rsidRDefault="00CD1D22" w:rsidP="0096204C">
      <w:pPr>
        <w:numPr>
          <w:ilvl w:val="0"/>
          <w:numId w:val="10"/>
        </w:numPr>
        <w:spacing w:line="360" w:lineRule="auto"/>
        <w:rPr>
          <w:rFonts w:ascii="Arial" w:hAnsi="Arial" w:cs="Arial"/>
          <w:sz w:val="24"/>
          <w:szCs w:val="24"/>
        </w:rPr>
      </w:pPr>
      <w:r w:rsidRPr="0096204C">
        <w:rPr>
          <w:rFonts w:ascii="Arial" w:hAnsi="Arial" w:cs="Arial"/>
          <w:sz w:val="24"/>
          <w:szCs w:val="24"/>
        </w:rPr>
        <w:t>Yapı İşlerinde Sağlık ve Güvenlik Yönetmeliği</w:t>
      </w:r>
    </w:p>
    <w:p w:rsidR="00D03E44" w:rsidRPr="0096204C" w:rsidRDefault="00CD1D22" w:rsidP="0096204C">
      <w:pPr>
        <w:numPr>
          <w:ilvl w:val="0"/>
          <w:numId w:val="10"/>
        </w:numPr>
        <w:spacing w:line="360" w:lineRule="auto"/>
        <w:rPr>
          <w:rFonts w:ascii="Arial" w:hAnsi="Arial" w:cs="Arial"/>
          <w:sz w:val="24"/>
          <w:szCs w:val="24"/>
        </w:rPr>
      </w:pPr>
      <w:r w:rsidRPr="0096204C">
        <w:rPr>
          <w:rFonts w:ascii="Arial" w:hAnsi="Arial" w:cs="Arial"/>
          <w:sz w:val="24"/>
          <w:szCs w:val="24"/>
        </w:rPr>
        <w:t xml:space="preserve">Asbestle Çalışmalarda Sağlık ve Güvenlik </w:t>
      </w:r>
      <w:proofErr w:type="gramStart"/>
      <w:r w:rsidRPr="0096204C">
        <w:rPr>
          <w:rFonts w:ascii="Arial" w:hAnsi="Arial" w:cs="Arial"/>
          <w:sz w:val="24"/>
          <w:szCs w:val="24"/>
        </w:rPr>
        <w:t>Önlemleri  Hakkında</w:t>
      </w:r>
      <w:proofErr w:type="gramEnd"/>
      <w:r w:rsidRPr="0096204C">
        <w:rPr>
          <w:rFonts w:ascii="Arial" w:hAnsi="Arial" w:cs="Arial"/>
          <w:sz w:val="24"/>
          <w:szCs w:val="24"/>
        </w:rPr>
        <w:t xml:space="preserve"> Yönetmelik</w:t>
      </w:r>
    </w:p>
    <w:p w:rsidR="00D03E44" w:rsidRPr="0096204C" w:rsidRDefault="00CD1D22" w:rsidP="0096204C">
      <w:pPr>
        <w:numPr>
          <w:ilvl w:val="0"/>
          <w:numId w:val="10"/>
        </w:numPr>
        <w:spacing w:line="360" w:lineRule="auto"/>
        <w:rPr>
          <w:rFonts w:ascii="Arial" w:hAnsi="Arial" w:cs="Arial"/>
          <w:sz w:val="24"/>
          <w:szCs w:val="24"/>
        </w:rPr>
      </w:pPr>
      <w:r w:rsidRPr="0096204C">
        <w:rPr>
          <w:rFonts w:ascii="Arial" w:hAnsi="Arial" w:cs="Arial"/>
          <w:sz w:val="24"/>
          <w:szCs w:val="24"/>
        </w:rPr>
        <w:t>Yeraltı ve Yerüstü Maden İşletmelerinde Sağlık ve Güvenlik Şartları Yönetmeliği</w:t>
      </w:r>
    </w:p>
    <w:p w:rsidR="00D03E44" w:rsidRPr="0096204C" w:rsidRDefault="00CD1D22" w:rsidP="0096204C">
      <w:pPr>
        <w:numPr>
          <w:ilvl w:val="0"/>
          <w:numId w:val="10"/>
        </w:numPr>
        <w:spacing w:line="360" w:lineRule="auto"/>
        <w:rPr>
          <w:rFonts w:ascii="Arial" w:hAnsi="Arial" w:cs="Arial"/>
          <w:sz w:val="24"/>
          <w:szCs w:val="24"/>
        </w:rPr>
      </w:pPr>
      <w:r w:rsidRPr="0096204C">
        <w:rPr>
          <w:rFonts w:ascii="Arial" w:hAnsi="Arial" w:cs="Arial"/>
          <w:sz w:val="24"/>
          <w:szCs w:val="24"/>
        </w:rPr>
        <w:t>Sondajla Maden Çıkarılan İşletmelerde Sağlık ve Güvenlik Şartları Yönetmeliği</w:t>
      </w:r>
    </w:p>
    <w:p w:rsidR="00D03E44" w:rsidRPr="0096204C" w:rsidRDefault="00CD1D22" w:rsidP="0096204C">
      <w:pPr>
        <w:numPr>
          <w:ilvl w:val="0"/>
          <w:numId w:val="10"/>
        </w:numPr>
        <w:spacing w:line="360" w:lineRule="auto"/>
        <w:rPr>
          <w:rFonts w:ascii="Arial" w:hAnsi="Arial" w:cs="Arial"/>
          <w:sz w:val="24"/>
          <w:szCs w:val="24"/>
        </w:rPr>
      </w:pPr>
      <w:r w:rsidRPr="0096204C">
        <w:rPr>
          <w:rFonts w:ascii="Arial" w:hAnsi="Arial" w:cs="Arial"/>
          <w:sz w:val="24"/>
          <w:szCs w:val="24"/>
        </w:rPr>
        <w:t>İşyeri Sağlık Birimleri ve İşyeri Hekimlerinin Görevleri hakkında Yönetmelik</w:t>
      </w:r>
    </w:p>
    <w:p w:rsidR="00D03E44" w:rsidRPr="0096204C" w:rsidRDefault="00CD1D22" w:rsidP="0096204C">
      <w:pPr>
        <w:numPr>
          <w:ilvl w:val="0"/>
          <w:numId w:val="10"/>
        </w:numPr>
        <w:spacing w:line="360" w:lineRule="auto"/>
        <w:rPr>
          <w:rFonts w:ascii="Arial" w:hAnsi="Arial" w:cs="Arial"/>
          <w:sz w:val="24"/>
          <w:szCs w:val="24"/>
        </w:rPr>
      </w:pPr>
      <w:r w:rsidRPr="0096204C">
        <w:rPr>
          <w:rFonts w:ascii="Arial" w:hAnsi="Arial" w:cs="Arial"/>
          <w:sz w:val="24"/>
          <w:szCs w:val="24"/>
        </w:rPr>
        <w:t>Gürültü Yönetmeliği</w:t>
      </w:r>
    </w:p>
    <w:p w:rsidR="009821B8" w:rsidRPr="0096204C" w:rsidRDefault="00CD1D22" w:rsidP="0096204C">
      <w:pPr>
        <w:numPr>
          <w:ilvl w:val="0"/>
          <w:numId w:val="10"/>
        </w:numPr>
        <w:spacing w:line="360" w:lineRule="auto"/>
        <w:rPr>
          <w:rFonts w:ascii="Arial" w:hAnsi="Arial" w:cs="Arial"/>
          <w:sz w:val="24"/>
          <w:szCs w:val="24"/>
        </w:rPr>
      </w:pPr>
      <w:r w:rsidRPr="0096204C">
        <w:rPr>
          <w:rFonts w:ascii="Arial" w:hAnsi="Arial" w:cs="Arial"/>
          <w:sz w:val="24"/>
          <w:szCs w:val="24"/>
        </w:rPr>
        <w:t>Titreşim Yönetmeliği</w:t>
      </w:r>
    </w:p>
    <w:p w:rsidR="00D03E44" w:rsidRPr="0096204C" w:rsidRDefault="00CD1D22" w:rsidP="0096204C">
      <w:pPr>
        <w:numPr>
          <w:ilvl w:val="0"/>
          <w:numId w:val="11"/>
        </w:numPr>
        <w:spacing w:line="360" w:lineRule="auto"/>
        <w:rPr>
          <w:rFonts w:ascii="Arial" w:hAnsi="Arial" w:cs="Arial"/>
          <w:sz w:val="24"/>
          <w:szCs w:val="24"/>
        </w:rPr>
      </w:pPr>
      <w:r w:rsidRPr="0096204C">
        <w:rPr>
          <w:rFonts w:ascii="Arial" w:hAnsi="Arial" w:cs="Arial"/>
          <w:sz w:val="24"/>
          <w:szCs w:val="24"/>
        </w:rPr>
        <w:t>Ekranlı Araçlarla Çalışmalarda Sağlık ve Güvenlik Önlemleri Hakkında Yönetmelik</w:t>
      </w:r>
    </w:p>
    <w:p w:rsidR="00D03E44" w:rsidRPr="0096204C" w:rsidRDefault="00CD1D22" w:rsidP="0096204C">
      <w:pPr>
        <w:numPr>
          <w:ilvl w:val="0"/>
          <w:numId w:val="11"/>
        </w:numPr>
        <w:spacing w:line="360" w:lineRule="auto"/>
        <w:rPr>
          <w:rFonts w:ascii="Arial" w:hAnsi="Arial" w:cs="Arial"/>
          <w:sz w:val="24"/>
          <w:szCs w:val="24"/>
        </w:rPr>
      </w:pPr>
      <w:r w:rsidRPr="0096204C">
        <w:rPr>
          <w:rFonts w:ascii="Arial" w:hAnsi="Arial" w:cs="Arial"/>
          <w:sz w:val="24"/>
          <w:szCs w:val="24"/>
        </w:rPr>
        <w:t>Güvenlik ve Sağlık İşaretleri Yönetmeliği</w:t>
      </w:r>
    </w:p>
    <w:p w:rsidR="00D03E44" w:rsidRPr="0096204C" w:rsidRDefault="00CD1D22" w:rsidP="0096204C">
      <w:pPr>
        <w:numPr>
          <w:ilvl w:val="0"/>
          <w:numId w:val="11"/>
        </w:numPr>
        <w:spacing w:line="360" w:lineRule="auto"/>
        <w:rPr>
          <w:rFonts w:ascii="Arial" w:hAnsi="Arial" w:cs="Arial"/>
          <w:sz w:val="24"/>
          <w:szCs w:val="24"/>
        </w:rPr>
      </w:pPr>
      <w:r w:rsidRPr="0096204C">
        <w:rPr>
          <w:rFonts w:ascii="Arial" w:hAnsi="Arial" w:cs="Arial"/>
          <w:sz w:val="24"/>
          <w:szCs w:val="24"/>
        </w:rPr>
        <w:t>Kimyasal Maddelerle Çalışmalarda Sağlık ve Güvenlik Önlemleri Hakkında Yönetmelik</w:t>
      </w:r>
    </w:p>
    <w:p w:rsidR="00D03E44" w:rsidRPr="0096204C" w:rsidRDefault="00CD1D22" w:rsidP="0096204C">
      <w:pPr>
        <w:numPr>
          <w:ilvl w:val="0"/>
          <w:numId w:val="11"/>
        </w:numPr>
        <w:spacing w:line="360" w:lineRule="auto"/>
        <w:rPr>
          <w:rFonts w:ascii="Arial" w:hAnsi="Arial" w:cs="Arial"/>
          <w:sz w:val="24"/>
          <w:szCs w:val="24"/>
        </w:rPr>
      </w:pPr>
      <w:r w:rsidRPr="0096204C">
        <w:rPr>
          <w:rFonts w:ascii="Arial" w:hAnsi="Arial" w:cs="Arial"/>
          <w:sz w:val="24"/>
          <w:szCs w:val="24"/>
        </w:rPr>
        <w:lastRenderedPageBreak/>
        <w:t xml:space="preserve">Kanserojen ve </w:t>
      </w:r>
      <w:proofErr w:type="spellStart"/>
      <w:r w:rsidRPr="0096204C">
        <w:rPr>
          <w:rFonts w:ascii="Arial" w:hAnsi="Arial" w:cs="Arial"/>
          <w:sz w:val="24"/>
          <w:szCs w:val="24"/>
        </w:rPr>
        <w:t>Mutajen</w:t>
      </w:r>
      <w:proofErr w:type="spellEnd"/>
      <w:r w:rsidRPr="0096204C">
        <w:rPr>
          <w:rFonts w:ascii="Arial" w:hAnsi="Arial" w:cs="Arial"/>
          <w:sz w:val="24"/>
          <w:szCs w:val="24"/>
        </w:rPr>
        <w:t xml:space="preserve"> Maddelerle Çalışmalarda Sağlık ve Güvenlik Önlemleri Hakkında Yönetmelik</w:t>
      </w:r>
    </w:p>
    <w:p w:rsidR="00D03E44" w:rsidRPr="0096204C" w:rsidRDefault="00CD1D22" w:rsidP="0096204C">
      <w:pPr>
        <w:numPr>
          <w:ilvl w:val="0"/>
          <w:numId w:val="11"/>
        </w:numPr>
        <w:spacing w:line="360" w:lineRule="auto"/>
        <w:rPr>
          <w:rFonts w:ascii="Arial" w:hAnsi="Arial" w:cs="Arial"/>
          <w:sz w:val="24"/>
          <w:szCs w:val="24"/>
        </w:rPr>
      </w:pPr>
      <w:r w:rsidRPr="0096204C">
        <w:rPr>
          <w:rFonts w:ascii="Arial" w:hAnsi="Arial" w:cs="Arial"/>
          <w:sz w:val="24"/>
          <w:szCs w:val="24"/>
        </w:rPr>
        <w:t>Patlayıcı Ortamların Tehlikelerinden Çalışanların Korunması Hakkında Yönetmelik</w:t>
      </w:r>
    </w:p>
    <w:p w:rsidR="00D03E44" w:rsidRPr="0096204C" w:rsidRDefault="00CD1D22" w:rsidP="0096204C">
      <w:pPr>
        <w:numPr>
          <w:ilvl w:val="0"/>
          <w:numId w:val="11"/>
        </w:numPr>
        <w:spacing w:line="360" w:lineRule="auto"/>
        <w:rPr>
          <w:rFonts w:ascii="Arial" w:hAnsi="Arial" w:cs="Arial"/>
          <w:sz w:val="24"/>
          <w:szCs w:val="24"/>
        </w:rPr>
      </w:pPr>
      <w:r w:rsidRPr="0096204C">
        <w:rPr>
          <w:rFonts w:ascii="Arial" w:hAnsi="Arial" w:cs="Arial"/>
          <w:sz w:val="24"/>
          <w:szCs w:val="24"/>
        </w:rPr>
        <w:t>İş Güvenliği ile Görevli Mühendis ve Teknik Elemanların Görev Yetki ve Sorumlulukları Hakkında Yönetmelik</w:t>
      </w:r>
    </w:p>
    <w:p w:rsidR="009821B8" w:rsidRPr="0096204C" w:rsidRDefault="00CD1D22" w:rsidP="0096204C">
      <w:pPr>
        <w:numPr>
          <w:ilvl w:val="0"/>
          <w:numId w:val="11"/>
        </w:numPr>
        <w:spacing w:line="360" w:lineRule="auto"/>
        <w:rPr>
          <w:rFonts w:ascii="Arial" w:hAnsi="Arial" w:cs="Arial"/>
          <w:sz w:val="24"/>
          <w:szCs w:val="24"/>
        </w:rPr>
      </w:pPr>
      <w:r w:rsidRPr="0096204C">
        <w:rPr>
          <w:rFonts w:ascii="Arial" w:hAnsi="Arial" w:cs="Arial"/>
          <w:sz w:val="24"/>
          <w:szCs w:val="24"/>
        </w:rPr>
        <w:t>Kişisel Koruyucu Donanım Yönetmeliği</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İşyeri Bina ve Eklentilerinde Alınacak Sağlık ve Güvenlik Önlemlerine İlişkin Yönetmelik</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Elle Taşıma İşleri Yönetmeliği</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Kişisel Koruyucu Donanımların İşyerlerinde Kullanılması Hakkında Yönetmelik</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Ağır ve Tehlikeli İşler Yönetmeliği</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İş Ekipmanlarının Kullanımında Sağlık ve Güvenlik Şartları Yönetmeliği</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Çocuk ve Genç İşçilerin Çalıştırılma Usul ve Esasları Hakkında Yönetmelik</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İş Sağlığı ve Güvenliği Kurulları Hakkında Yönetmelik</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 xml:space="preserve">Biyolojik Etkenlere </w:t>
      </w:r>
      <w:proofErr w:type="spellStart"/>
      <w:r w:rsidRPr="0096204C">
        <w:rPr>
          <w:rFonts w:ascii="Arial" w:hAnsi="Arial" w:cs="Arial"/>
          <w:sz w:val="24"/>
          <w:szCs w:val="24"/>
        </w:rPr>
        <w:t>Maruziyet</w:t>
      </w:r>
      <w:proofErr w:type="spellEnd"/>
      <w:r w:rsidRPr="0096204C">
        <w:rPr>
          <w:rFonts w:ascii="Arial" w:hAnsi="Arial" w:cs="Arial"/>
          <w:sz w:val="24"/>
          <w:szCs w:val="24"/>
        </w:rPr>
        <w:t xml:space="preserve"> Risklerinin Önlenmesi Hakkında Yönetmelik</w:t>
      </w:r>
    </w:p>
    <w:p w:rsidR="00D03E44" w:rsidRPr="0096204C" w:rsidRDefault="00CD1D22" w:rsidP="0096204C">
      <w:pPr>
        <w:numPr>
          <w:ilvl w:val="0"/>
          <w:numId w:val="12"/>
        </w:numPr>
        <w:spacing w:line="360" w:lineRule="auto"/>
        <w:rPr>
          <w:rFonts w:ascii="Arial" w:hAnsi="Arial" w:cs="Arial"/>
          <w:sz w:val="24"/>
          <w:szCs w:val="24"/>
        </w:rPr>
      </w:pPr>
      <w:r w:rsidRPr="0096204C">
        <w:rPr>
          <w:rFonts w:ascii="Arial" w:hAnsi="Arial" w:cs="Arial"/>
          <w:sz w:val="24"/>
          <w:szCs w:val="24"/>
        </w:rPr>
        <w:t>Geçici ve Belirli Süreli İşlerde İş Sağlığı ve Güvenliği Hakkında Yönetmelik</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Yasa - Mevzuat Kapsamı</w:t>
      </w:r>
    </w:p>
    <w:p w:rsidR="00D03E44" w:rsidRPr="0096204C" w:rsidRDefault="00CD1D22" w:rsidP="0096204C">
      <w:pPr>
        <w:numPr>
          <w:ilvl w:val="0"/>
          <w:numId w:val="13"/>
        </w:numPr>
        <w:spacing w:line="360" w:lineRule="auto"/>
        <w:rPr>
          <w:rFonts w:ascii="Arial" w:hAnsi="Arial" w:cs="Arial"/>
          <w:sz w:val="24"/>
          <w:szCs w:val="24"/>
        </w:rPr>
      </w:pPr>
      <w:r w:rsidRPr="0096204C">
        <w:rPr>
          <w:rFonts w:ascii="Arial" w:hAnsi="Arial" w:cs="Arial"/>
          <w:sz w:val="24"/>
          <w:szCs w:val="24"/>
        </w:rPr>
        <w:t>İSG mevzuatı herkes için zorunlu asgari standartları belirlemektedir.</w:t>
      </w:r>
    </w:p>
    <w:p w:rsidR="00D03E44" w:rsidRPr="0096204C" w:rsidRDefault="00CD1D22" w:rsidP="0096204C">
      <w:pPr>
        <w:numPr>
          <w:ilvl w:val="0"/>
          <w:numId w:val="13"/>
        </w:numPr>
        <w:spacing w:line="360" w:lineRule="auto"/>
        <w:rPr>
          <w:rFonts w:ascii="Arial" w:hAnsi="Arial" w:cs="Arial"/>
          <w:sz w:val="24"/>
          <w:szCs w:val="24"/>
        </w:rPr>
      </w:pPr>
      <w:r w:rsidRPr="0096204C">
        <w:rPr>
          <w:rFonts w:ascii="Arial" w:hAnsi="Arial" w:cs="Arial"/>
          <w:sz w:val="24"/>
          <w:szCs w:val="24"/>
        </w:rPr>
        <w:t>Mevzuat İSG ile ilgili birinci derecede sorumlu olanların görev ve yetkilerini belirlemektedir.</w:t>
      </w:r>
    </w:p>
    <w:p w:rsidR="00D03E44" w:rsidRPr="0096204C" w:rsidRDefault="00CD1D22" w:rsidP="0096204C">
      <w:pPr>
        <w:numPr>
          <w:ilvl w:val="0"/>
          <w:numId w:val="13"/>
        </w:numPr>
        <w:spacing w:line="360" w:lineRule="auto"/>
        <w:rPr>
          <w:rFonts w:ascii="Arial" w:hAnsi="Arial" w:cs="Arial"/>
          <w:sz w:val="24"/>
          <w:szCs w:val="24"/>
        </w:rPr>
      </w:pPr>
      <w:r w:rsidRPr="0096204C">
        <w:rPr>
          <w:rFonts w:ascii="Arial" w:hAnsi="Arial" w:cs="Arial"/>
          <w:sz w:val="24"/>
          <w:szCs w:val="24"/>
        </w:rPr>
        <w:t>Genel yasalar yerine esnek ve kolay güncellenebilir uygulama kuralları, gönüllülük esası ile belirlenen standartlara ağırlık verilmiştir.</w:t>
      </w:r>
    </w:p>
    <w:p w:rsidR="00D03E44" w:rsidRPr="0096204C" w:rsidRDefault="00CD1D22" w:rsidP="0096204C">
      <w:pPr>
        <w:numPr>
          <w:ilvl w:val="0"/>
          <w:numId w:val="13"/>
        </w:numPr>
        <w:spacing w:line="360" w:lineRule="auto"/>
        <w:rPr>
          <w:rFonts w:ascii="Arial" w:hAnsi="Arial" w:cs="Arial"/>
          <w:sz w:val="24"/>
          <w:szCs w:val="24"/>
        </w:rPr>
      </w:pPr>
      <w:r w:rsidRPr="0096204C">
        <w:rPr>
          <w:rFonts w:ascii="Arial" w:hAnsi="Arial" w:cs="Arial"/>
          <w:sz w:val="24"/>
          <w:szCs w:val="24"/>
        </w:rPr>
        <w:t>Mevzuatın uygulanmasında ilgili kamu görevlileri yanında çok taraflı katılımla oluşturulan organlara yetki verilmiş kamunun yükü azaltılmıştır.</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lastRenderedPageBreak/>
        <w:t xml:space="preserve">(Kamusal Nitelik Taşıyan Ulusal Standart Kuruluşları veya Uzmanlaşmış Meslek Kuruluşlarının Belirledikleri Standartlar, Talimatlar) </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Yeni İSİG Anlayışı</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Risk Değerlendirmesi</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Çalışanların Katılımı</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Uzman Katkısının Sağlanması</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Çalışanların Bilgilendirilmesi</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Çalışanların Eğitimi</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Koruma – Önleme – Geliştirme Anlayışı</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Kontrol ve Denetim</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İşçilerin Sorumluluk Alması</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Kayıt ve İstatistik Tutma</w:t>
      </w:r>
    </w:p>
    <w:p w:rsidR="00D03E44" w:rsidRPr="0096204C" w:rsidRDefault="00CD1D22" w:rsidP="0096204C">
      <w:pPr>
        <w:numPr>
          <w:ilvl w:val="0"/>
          <w:numId w:val="14"/>
        </w:numPr>
        <w:spacing w:line="360" w:lineRule="auto"/>
        <w:rPr>
          <w:rFonts w:ascii="Arial" w:hAnsi="Arial" w:cs="Arial"/>
          <w:sz w:val="24"/>
          <w:szCs w:val="24"/>
        </w:rPr>
      </w:pPr>
      <w:r w:rsidRPr="0096204C">
        <w:rPr>
          <w:rFonts w:ascii="Arial" w:hAnsi="Arial" w:cs="Arial"/>
          <w:sz w:val="24"/>
          <w:szCs w:val="24"/>
        </w:rPr>
        <w:t>Malzeme ve Ekipmanın Kontrolü</w:t>
      </w:r>
    </w:p>
    <w:p w:rsidR="00D03E44" w:rsidRPr="0096204C" w:rsidRDefault="00CD1D22" w:rsidP="0096204C">
      <w:pPr>
        <w:numPr>
          <w:ilvl w:val="0"/>
          <w:numId w:val="14"/>
        </w:numPr>
        <w:spacing w:line="360" w:lineRule="auto"/>
        <w:rPr>
          <w:rFonts w:ascii="Arial" w:hAnsi="Arial" w:cs="Arial"/>
          <w:sz w:val="24"/>
          <w:szCs w:val="24"/>
        </w:rPr>
      </w:pPr>
      <w:proofErr w:type="spellStart"/>
      <w:r w:rsidRPr="0096204C">
        <w:rPr>
          <w:rFonts w:ascii="Arial" w:hAnsi="Arial" w:cs="Arial"/>
          <w:sz w:val="24"/>
          <w:szCs w:val="24"/>
        </w:rPr>
        <w:t>İSİG’ne</w:t>
      </w:r>
      <w:proofErr w:type="spellEnd"/>
      <w:r w:rsidRPr="0096204C">
        <w:rPr>
          <w:rFonts w:ascii="Arial" w:hAnsi="Arial" w:cs="Arial"/>
          <w:sz w:val="24"/>
          <w:szCs w:val="24"/>
        </w:rPr>
        <w:t xml:space="preserve"> sistematik bir yaklaşım getirmiştir. </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Korunma Politikaları</w:t>
      </w:r>
    </w:p>
    <w:p w:rsidR="00D03E44" w:rsidRPr="0096204C" w:rsidRDefault="00CD1D22" w:rsidP="0096204C">
      <w:pPr>
        <w:numPr>
          <w:ilvl w:val="0"/>
          <w:numId w:val="15"/>
        </w:numPr>
        <w:spacing w:line="360" w:lineRule="auto"/>
        <w:rPr>
          <w:rFonts w:ascii="Arial" w:hAnsi="Arial" w:cs="Arial"/>
          <w:sz w:val="24"/>
          <w:szCs w:val="24"/>
        </w:rPr>
      </w:pPr>
      <w:r w:rsidRPr="0096204C">
        <w:rPr>
          <w:rFonts w:ascii="Arial" w:hAnsi="Arial" w:cs="Arial"/>
          <w:sz w:val="24"/>
          <w:szCs w:val="24"/>
        </w:rPr>
        <w:t>Son dönemde çıkartılan yasalar ayrıntılı koşulları irdelemek yerine genel hedefleri belirleme yolunu tercih etmektedir.</w:t>
      </w:r>
    </w:p>
    <w:p w:rsidR="00D03E44" w:rsidRPr="0096204C" w:rsidRDefault="00CD1D22" w:rsidP="0096204C">
      <w:pPr>
        <w:numPr>
          <w:ilvl w:val="0"/>
          <w:numId w:val="15"/>
        </w:numPr>
        <w:spacing w:line="360" w:lineRule="auto"/>
        <w:rPr>
          <w:rFonts w:ascii="Arial" w:hAnsi="Arial" w:cs="Arial"/>
          <w:sz w:val="24"/>
          <w:szCs w:val="24"/>
        </w:rPr>
      </w:pPr>
      <w:r w:rsidRPr="0096204C">
        <w:rPr>
          <w:rFonts w:ascii="Arial" w:hAnsi="Arial" w:cs="Arial"/>
          <w:sz w:val="24"/>
          <w:szCs w:val="24"/>
        </w:rPr>
        <w:lastRenderedPageBreak/>
        <w:t xml:space="preserve">Çok sayıda tehlike ve riski tek </w:t>
      </w:r>
      <w:proofErr w:type="spellStart"/>
      <w:r w:rsidRPr="0096204C">
        <w:rPr>
          <w:rFonts w:ascii="Arial" w:hAnsi="Arial" w:cs="Arial"/>
          <w:sz w:val="24"/>
          <w:szCs w:val="24"/>
        </w:rPr>
        <w:t>tek</w:t>
      </w:r>
      <w:proofErr w:type="spellEnd"/>
      <w:r w:rsidRPr="0096204C">
        <w:rPr>
          <w:rFonts w:ascii="Arial" w:hAnsi="Arial" w:cs="Arial"/>
          <w:sz w:val="24"/>
          <w:szCs w:val="24"/>
        </w:rPr>
        <w:t xml:space="preserve"> en ince ayrıntısına kadar belirli bir düzene bağlamak yerine, iş sağlığı ve güvenliğinden birinci derecede sorumlu olanların görevlerini belirlemektedir.  </w:t>
      </w:r>
      <w:r w:rsidR="006D13D2" w:rsidRPr="0096204C">
        <w:rPr>
          <w:rFonts w:ascii="Arial" w:hAnsi="Arial" w:cs="Arial"/>
          <w:noProof/>
          <w:sz w:val="24"/>
          <w:szCs w:val="24"/>
        </w:rPr>
        <w:drawing>
          <wp:inline distT="0" distB="0" distL="0" distR="0">
            <wp:extent cx="2371725" cy="2238375"/>
            <wp:effectExtent l="38100" t="0" r="9525" b="0"/>
            <wp:docPr id="6" name="Resim 5" descr="Untitled-1.png"/>
            <wp:cNvGraphicFramePr/>
            <a:graphic xmlns:a="http://schemas.openxmlformats.org/drawingml/2006/main">
              <a:graphicData uri="http://schemas.openxmlformats.org/drawingml/2006/picture">
                <pic:pic xmlns:pic="http://schemas.openxmlformats.org/drawingml/2006/picture">
                  <pic:nvPicPr>
                    <pic:cNvPr id="5" name="Picture 4" descr="Untitled-1.png"/>
                    <pic:cNvPicPr>
                      <a:picLocks noChangeAspect="1"/>
                    </pic:cNvPicPr>
                  </pic:nvPicPr>
                  <pic:blipFill>
                    <a:blip r:embed="rId11" cstate="print"/>
                    <a:stretch>
                      <a:fillRect/>
                    </a:stretch>
                  </pic:blipFill>
                  <pic:spPr>
                    <a:xfrm>
                      <a:off x="0" y="0"/>
                      <a:ext cx="2371725" cy="2238375"/>
                    </a:xfrm>
                    <a:prstGeom prst="rect">
                      <a:avLst/>
                    </a:prstGeom>
                    <a:effectLst>
                      <a:outerShdw blurRad="63500" sx="102000" sy="102000" algn="ctr" rotWithShape="0">
                        <a:prstClr val="black">
                          <a:alpha val="40000"/>
                        </a:prstClr>
                      </a:outerShdw>
                    </a:effectLst>
                  </pic:spPr>
                </pic:pic>
              </a:graphicData>
            </a:graphic>
          </wp:inline>
        </w:drawing>
      </w:r>
      <w:r w:rsidRPr="0096204C">
        <w:rPr>
          <w:rFonts w:ascii="Arial" w:hAnsi="Arial" w:cs="Arial"/>
          <w:sz w:val="24"/>
          <w:szCs w:val="24"/>
        </w:rPr>
        <w:t xml:space="preserve"> </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Yetkili Organ Yükümlülükleri</w:t>
      </w:r>
    </w:p>
    <w:p w:rsidR="00D03E44" w:rsidRPr="0096204C" w:rsidRDefault="00CD1D22" w:rsidP="0096204C">
      <w:pPr>
        <w:numPr>
          <w:ilvl w:val="0"/>
          <w:numId w:val="16"/>
        </w:numPr>
        <w:spacing w:line="360" w:lineRule="auto"/>
        <w:rPr>
          <w:rFonts w:ascii="Arial" w:hAnsi="Arial" w:cs="Arial"/>
          <w:sz w:val="24"/>
          <w:szCs w:val="24"/>
        </w:rPr>
      </w:pPr>
      <w:r w:rsidRPr="0096204C">
        <w:rPr>
          <w:rFonts w:ascii="Arial" w:hAnsi="Arial" w:cs="Arial"/>
          <w:sz w:val="24"/>
          <w:szCs w:val="24"/>
        </w:rPr>
        <w:t>İş sağlığı ve güvenliği alanındaki yasal düzenlemeleri gözden geçirmek,</w:t>
      </w:r>
    </w:p>
    <w:p w:rsidR="00D03E44" w:rsidRPr="0096204C" w:rsidRDefault="00CD1D22" w:rsidP="0096204C">
      <w:pPr>
        <w:numPr>
          <w:ilvl w:val="0"/>
          <w:numId w:val="16"/>
        </w:numPr>
        <w:spacing w:line="360" w:lineRule="auto"/>
        <w:rPr>
          <w:rFonts w:ascii="Arial" w:hAnsi="Arial" w:cs="Arial"/>
          <w:sz w:val="24"/>
          <w:szCs w:val="24"/>
        </w:rPr>
      </w:pPr>
      <w:r w:rsidRPr="0096204C">
        <w:rPr>
          <w:rFonts w:ascii="Arial" w:hAnsi="Arial" w:cs="Arial"/>
          <w:sz w:val="24"/>
          <w:szCs w:val="24"/>
        </w:rPr>
        <w:t xml:space="preserve">İşler </w:t>
      </w:r>
      <w:proofErr w:type="gramStart"/>
      <w:r w:rsidRPr="0096204C">
        <w:rPr>
          <w:rFonts w:ascii="Arial" w:hAnsi="Arial" w:cs="Arial"/>
          <w:sz w:val="24"/>
          <w:szCs w:val="24"/>
        </w:rPr>
        <w:t>arasında  eşgüdüm</w:t>
      </w:r>
      <w:proofErr w:type="gramEnd"/>
      <w:r w:rsidRPr="0096204C">
        <w:rPr>
          <w:rFonts w:ascii="Arial" w:hAnsi="Arial" w:cs="Arial"/>
          <w:sz w:val="24"/>
          <w:szCs w:val="24"/>
        </w:rPr>
        <w:t xml:space="preserve"> sağlamak,</w:t>
      </w:r>
    </w:p>
    <w:p w:rsidR="00D03E44" w:rsidRPr="0096204C" w:rsidRDefault="00CD1D22" w:rsidP="0096204C">
      <w:pPr>
        <w:numPr>
          <w:ilvl w:val="0"/>
          <w:numId w:val="16"/>
        </w:numPr>
        <w:spacing w:line="360" w:lineRule="auto"/>
        <w:rPr>
          <w:rFonts w:ascii="Arial" w:hAnsi="Arial" w:cs="Arial"/>
          <w:sz w:val="24"/>
          <w:szCs w:val="24"/>
        </w:rPr>
      </w:pPr>
      <w:r w:rsidRPr="0096204C">
        <w:rPr>
          <w:rFonts w:ascii="Arial" w:hAnsi="Arial" w:cs="Arial"/>
          <w:sz w:val="24"/>
          <w:szCs w:val="24"/>
        </w:rPr>
        <w:t>İşverenlere ve çalışanlara bilgi vermek ve tavsiyelerde bulunmak,</w:t>
      </w:r>
    </w:p>
    <w:p w:rsidR="00D03E44" w:rsidRPr="0096204C" w:rsidRDefault="00CD1D22" w:rsidP="0096204C">
      <w:pPr>
        <w:numPr>
          <w:ilvl w:val="0"/>
          <w:numId w:val="16"/>
        </w:numPr>
        <w:spacing w:line="360" w:lineRule="auto"/>
        <w:rPr>
          <w:rFonts w:ascii="Arial" w:hAnsi="Arial" w:cs="Arial"/>
          <w:sz w:val="24"/>
          <w:szCs w:val="24"/>
        </w:rPr>
      </w:pPr>
      <w:r w:rsidRPr="0096204C">
        <w:rPr>
          <w:rFonts w:ascii="Arial" w:hAnsi="Arial" w:cs="Arial"/>
          <w:sz w:val="24"/>
          <w:szCs w:val="24"/>
        </w:rPr>
        <w:t>Politikanın çalışma hayatında uygulanması için genel sorumluluk üstlenecek merkezi bir organı oluşturmak,</w:t>
      </w:r>
    </w:p>
    <w:p w:rsidR="00D03E44" w:rsidRPr="0096204C" w:rsidRDefault="00CD1D22" w:rsidP="0096204C">
      <w:pPr>
        <w:numPr>
          <w:ilvl w:val="0"/>
          <w:numId w:val="16"/>
        </w:numPr>
        <w:spacing w:line="360" w:lineRule="auto"/>
        <w:rPr>
          <w:rFonts w:ascii="Arial" w:hAnsi="Arial" w:cs="Arial"/>
          <w:sz w:val="24"/>
          <w:szCs w:val="24"/>
        </w:rPr>
      </w:pPr>
      <w:r w:rsidRPr="0096204C">
        <w:rPr>
          <w:rFonts w:ascii="Arial" w:hAnsi="Arial" w:cs="Arial"/>
          <w:sz w:val="24"/>
          <w:szCs w:val="24"/>
        </w:rPr>
        <w:t xml:space="preserve">Eğitimi geliştirip </w:t>
      </w:r>
      <w:proofErr w:type="gramStart"/>
      <w:r w:rsidRPr="0096204C">
        <w:rPr>
          <w:rFonts w:ascii="Arial" w:hAnsi="Arial" w:cs="Arial"/>
          <w:sz w:val="24"/>
          <w:szCs w:val="24"/>
        </w:rPr>
        <w:t>yaygınlaştırmak .</w:t>
      </w:r>
      <w:proofErr w:type="gramEnd"/>
    </w:p>
    <w:p w:rsidR="006D13D2" w:rsidRPr="0096204C" w:rsidRDefault="006D13D2" w:rsidP="0096204C">
      <w:pPr>
        <w:spacing w:line="360" w:lineRule="auto"/>
        <w:ind w:left="360"/>
        <w:rPr>
          <w:rFonts w:ascii="Arial" w:hAnsi="Arial" w:cs="Arial"/>
          <w:sz w:val="24"/>
          <w:szCs w:val="24"/>
        </w:rPr>
      </w:pPr>
      <w:r w:rsidRPr="0096204C">
        <w:rPr>
          <w:rFonts w:ascii="Arial" w:hAnsi="Arial" w:cs="Arial"/>
          <w:noProof/>
          <w:sz w:val="24"/>
          <w:szCs w:val="24"/>
        </w:rPr>
        <w:drawing>
          <wp:inline distT="0" distB="0" distL="0" distR="0">
            <wp:extent cx="2073909" cy="1552575"/>
            <wp:effectExtent l="19050" t="0" r="40641" b="47625"/>
            <wp:docPr id="7" name="Resim 6" descr="Untitled-1.png"/>
            <wp:cNvGraphicFramePr/>
            <a:graphic xmlns:a="http://schemas.openxmlformats.org/drawingml/2006/main">
              <a:graphicData uri="http://schemas.openxmlformats.org/drawingml/2006/picture">
                <pic:pic xmlns:pic="http://schemas.openxmlformats.org/drawingml/2006/picture">
                  <pic:nvPicPr>
                    <pic:cNvPr id="5" name="Picture 4" descr="Untitled-1.png"/>
                    <pic:cNvPicPr>
                      <a:picLocks noChangeAspect="1"/>
                    </pic:cNvPicPr>
                  </pic:nvPicPr>
                  <pic:blipFill>
                    <a:blip r:embed="rId12" cstate="print"/>
                    <a:stretch>
                      <a:fillRect/>
                    </a:stretch>
                  </pic:blipFill>
                  <pic:spPr>
                    <a:xfrm>
                      <a:off x="0" y="0"/>
                      <a:ext cx="2073764" cy="1552467"/>
                    </a:xfrm>
                    <a:prstGeom prst="rect">
                      <a:avLst/>
                    </a:prstGeom>
                    <a:effectLst>
                      <a:outerShdw blurRad="50800" dist="38100" dir="2700000" algn="tl" rotWithShape="0">
                        <a:prstClr val="black">
                          <a:alpha val="40000"/>
                        </a:prstClr>
                      </a:outerShdw>
                    </a:effectLst>
                  </pic:spPr>
                </pic:pic>
              </a:graphicData>
            </a:graphic>
          </wp:inline>
        </w:drawing>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Genel Sorumluluk Üstlenebilecek Yapılar</w:t>
      </w:r>
    </w:p>
    <w:p w:rsidR="00D03E44" w:rsidRPr="0096204C" w:rsidRDefault="00CD1D22" w:rsidP="0096204C">
      <w:pPr>
        <w:numPr>
          <w:ilvl w:val="0"/>
          <w:numId w:val="17"/>
        </w:numPr>
        <w:spacing w:line="360" w:lineRule="auto"/>
        <w:rPr>
          <w:rFonts w:ascii="Arial" w:hAnsi="Arial" w:cs="Arial"/>
          <w:sz w:val="24"/>
          <w:szCs w:val="24"/>
        </w:rPr>
      </w:pPr>
      <w:r w:rsidRPr="0096204C">
        <w:rPr>
          <w:rFonts w:ascii="Arial" w:hAnsi="Arial" w:cs="Arial"/>
          <w:sz w:val="24"/>
          <w:szCs w:val="24"/>
        </w:rPr>
        <w:t>Ulusal Politika Düzeyinde: İş Sağlığı Güvenliği Konseyi Üçlü Danışma Kurulu 4857-114 (R.G. 04.04.2004/2524)</w:t>
      </w:r>
    </w:p>
    <w:p w:rsidR="00D03E44" w:rsidRPr="0096204C" w:rsidRDefault="00CD1D22" w:rsidP="0096204C">
      <w:pPr>
        <w:numPr>
          <w:ilvl w:val="0"/>
          <w:numId w:val="17"/>
        </w:numPr>
        <w:spacing w:line="360" w:lineRule="auto"/>
        <w:rPr>
          <w:rFonts w:ascii="Arial" w:hAnsi="Arial" w:cs="Arial"/>
          <w:sz w:val="24"/>
          <w:szCs w:val="24"/>
        </w:rPr>
      </w:pPr>
      <w:r w:rsidRPr="0096204C">
        <w:rPr>
          <w:rFonts w:ascii="Arial" w:hAnsi="Arial" w:cs="Arial"/>
          <w:sz w:val="24"/>
          <w:szCs w:val="24"/>
        </w:rPr>
        <w:t>İşyeri Düzeyinde: İş Sağlığı ve Güvenliği Kurulu</w:t>
      </w:r>
    </w:p>
    <w:p w:rsidR="00D03E44" w:rsidRPr="0096204C" w:rsidRDefault="00CD1D22" w:rsidP="0096204C">
      <w:pPr>
        <w:numPr>
          <w:ilvl w:val="0"/>
          <w:numId w:val="17"/>
        </w:numPr>
        <w:spacing w:line="360" w:lineRule="auto"/>
        <w:rPr>
          <w:rFonts w:ascii="Arial" w:hAnsi="Arial" w:cs="Arial"/>
          <w:sz w:val="24"/>
          <w:szCs w:val="24"/>
        </w:rPr>
      </w:pPr>
      <w:r w:rsidRPr="0096204C">
        <w:rPr>
          <w:rFonts w:ascii="Arial" w:hAnsi="Arial" w:cs="Arial"/>
          <w:sz w:val="24"/>
          <w:szCs w:val="24"/>
        </w:rPr>
        <w:lastRenderedPageBreak/>
        <w:t>Ulusal İş Sağlığı ve Güvenliği Konseyi Üçlü Danışma Kurulu: 8. Beş Yıllık Kalkınma Planı ve 155 Sayılı ILO Sözleşmesinde Yer Aldığı Şekilde: </w:t>
      </w:r>
    </w:p>
    <w:p w:rsidR="00D03E44" w:rsidRPr="0096204C" w:rsidRDefault="00CD1D22" w:rsidP="0096204C">
      <w:pPr>
        <w:numPr>
          <w:ilvl w:val="1"/>
          <w:numId w:val="17"/>
        </w:numPr>
        <w:spacing w:line="360" w:lineRule="auto"/>
        <w:rPr>
          <w:rFonts w:ascii="Arial" w:hAnsi="Arial" w:cs="Arial"/>
          <w:sz w:val="24"/>
          <w:szCs w:val="24"/>
        </w:rPr>
      </w:pPr>
      <w:r w:rsidRPr="0096204C">
        <w:rPr>
          <w:rFonts w:ascii="Arial" w:hAnsi="Arial" w:cs="Arial"/>
          <w:sz w:val="24"/>
          <w:szCs w:val="24"/>
        </w:rPr>
        <w:t xml:space="preserve">İhtiyaç, öncelik ve politika </w:t>
      </w:r>
      <w:proofErr w:type="gramStart"/>
      <w:r w:rsidRPr="0096204C">
        <w:rPr>
          <w:rFonts w:ascii="Arial" w:hAnsi="Arial" w:cs="Arial"/>
          <w:sz w:val="24"/>
          <w:szCs w:val="24"/>
        </w:rPr>
        <w:t>geliştirmek ,</w:t>
      </w:r>
      <w:proofErr w:type="gramEnd"/>
    </w:p>
    <w:p w:rsidR="00D03E44" w:rsidRPr="0096204C" w:rsidRDefault="00CD1D22" w:rsidP="0096204C">
      <w:pPr>
        <w:numPr>
          <w:ilvl w:val="1"/>
          <w:numId w:val="17"/>
        </w:numPr>
        <w:spacing w:line="360" w:lineRule="auto"/>
        <w:rPr>
          <w:rFonts w:ascii="Arial" w:hAnsi="Arial" w:cs="Arial"/>
          <w:sz w:val="24"/>
          <w:szCs w:val="24"/>
        </w:rPr>
      </w:pPr>
      <w:r w:rsidRPr="0096204C">
        <w:rPr>
          <w:rFonts w:ascii="Arial" w:hAnsi="Arial" w:cs="Arial"/>
          <w:sz w:val="24"/>
          <w:szCs w:val="24"/>
        </w:rPr>
        <w:t xml:space="preserve"> Stratejileri </w:t>
      </w:r>
      <w:proofErr w:type="gramStart"/>
      <w:r w:rsidRPr="0096204C">
        <w:rPr>
          <w:rFonts w:ascii="Arial" w:hAnsi="Arial" w:cs="Arial"/>
          <w:sz w:val="24"/>
          <w:szCs w:val="24"/>
        </w:rPr>
        <w:t>belirlemek,</w:t>
      </w:r>
      <w:proofErr w:type="gramEnd"/>
      <w:r w:rsidRPr="0096204C">
        <w:rPr>
          <w:rFonts w:ascii="Arial" w:hAnsi="Arial" w:cs="Arial"/>
          <w:sz w:val="24"/>
          <w:szCs w:val="24"/>
        </w:rPr>
        <w:t xml:space="preserve"> ve önerilerde bulunmak üzere işçi-işveren sendikaları, ilgili kamu kurumları, üniversiteler, sivil toplum kuruluşları ve diğer kurum ve kuruluş temsilcilerini bir araya getirmek üzere yılda en az 1 defa toplanacaktır. </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 xml:space="preserve">Eğitim </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 xml:space="preserve">İş yasası 77. Çalışanların İş Sağlığı ve Güvenliği </w:t>
      </w:r>
      <w:proofErr w:type="spellStart"/>
      <w:r w:rsidRPr="0096204C">
        <w:rPr>
          <w:rFonts w:ascii="Arial" w:hAnsi="Arial" w:cs="Arial"/>
          <w:sz w:val="24"/>
          <w:szCs w:val="24"/>
        </w:rPr>
        <w:t>Usül</w:t>
      </w:r>
      <w:proofErr w:type="spellEnd"/>
      <w:r w:rsidRPr="0096204C">
        <w:rPr>
          <w:rFonts w:ascii="Arial" w:hAnsi="Arial" w:cs="Arial"/>
          <w:sz w:val="24"/>
          <w:szCs w:val="24"/>
        </w:rPr>
        <w:t xml:space="preserve"> ve Esasları Hakkında Yönetmelik</w:t>
      </w:r>
    </w:p>
    <w:p w:rsidR="009821B8" w:rsidRPr="0096204C" w:rsidRDefault="009821B8" w:rsidP="0096204C">
      <w:pPr>
        <w:spacing w:line="360" w:lineRule="auto"/>
        <w:rPr>
          <w:rFonts w:ascii="Arial" w:hAnsi="Arial" w:cs="Arial"/>
          <w:sz w:val="24"/>
          <w:szCs w:val="24"/>
        </w:rPr>
      </w:pPr>
      <w:r w:rsidRPr="0096204C">
        <w:rPr>
          <w:rFonts w:ascii="Arial" w:hAnsi="Arial" w:cs="Arial"/>
          <w:b/>
          <w:sz w:val="24"/>
          <w:szCs w:val="24"/>
        </w:rPr>
        <w:t xml:space="preserve">Yeni </w:t>
      </w:r>
      <w:proofErr w:type="gramStart"/>
      <w:r w:rsidRPr="0096204C">
        <w:rPr>
          <w:rFonts w:ascii="Arial" w:hAnsi="Arial" w:cs="Arial"/>
          <w:b/>
          <w:sz w:val="24"/>
          <w:szCs w:val="24"/>
        </w:rPr>
        <w:t>Eğitim</w:t>
      </w:r>
      <w:r w:rsidRPr="0096204C">
        <w:rPr>
          <w:rFonts w:ascii="Arial" w:hAnsi="Arial" w:cs="Arial"/>
          <w:sz w:val="24"/>
          <w:szCs w:val="24"/>
        </w:rPr>
        <w:t xml:space="preserve"> : Yeni</w:t>
      </w:r>
      <w:proofErr w:type="gramEnd"/>
      <w:r w:rsidRPr="0096204C">
        <w:rPr>
          <w:rFonts w:ascii="Arial" w:hAnsi="Arial" w:cs="Arial"/>
          <w:sz w:val="24"/>
          <w:szCs w:val="24"/>
        </w:rPr>
        <w:t xml:space="preserve"> şartlara uyum eğitimi</w:t>
      </w:r>
    </w:p>
    <w:p w:rsidR="006D13D2" w:rsidRPr="0096204C" w:rsidRDefault="009821B8" w:rsidP="0096204C">
      <w:pPr>
        <w:spacing w:line="360" w:lineRule="auto"/>
        <w:rPr>
          <w:rFonts w:ascii="Arial" w:hAnsi="Arial" w:cs="Arial"/>
          <w:sz w:val="24"/>
          <w:szCs w:val="24"/>
        </w:rPr>
      </w:pPr>
      <w:r w:rsidRPr="0096204C">
        <w:rPr>
          <w:rFonts w:ascii="Arial" w:hAnsi="Arial" w:cs="Arial"/>
          <w:b/>
          <w:sz w:val="24"/>
          <w:szCs w:val="24"/>
        </w:rPr>
        <w:t xml:space="preserve">İlave </w:t>
      </w:r>
      <w:proofErr w:type="gramStart"/>
      <w:r w:rsidRPr="0096204C">
        <w:rPr>
          <w:rFonts w:ascii="Arial" w:hAnsi="Arial" w:cs="Arial"/>
          <w:b/>
          <w:sz w:val="24"/>
          <w:szCs w:val="24"/>
        </w:rPr>
        <w:t>Eğitim</w:t>
      </w:r>
      <w:r w:rsidRPr="0096204C">
        <w:rPr>
          <w:rFonts w:ascii="Arial" w:hAnsi="Arial" w:cs="Arial"/>
          <w:sz w:val="24"/>
          <w:szCs w:val="24"/>
        </w:rPr>
        <w:t xml:space="preserve"> : Mesleki</w:t>
      </w:r>
      <w:proofErr w:type="gramEnd"/>
      <w:r w:rsidRPr="0096204C">
        <w:rPr>
          <w:rFonts w:ascii="Arial" w:hAnsi="Arial" w:cs="Arial"/>
          <w:sz w:val="24"/>
          <w:szCs w:val="24"/>
        </w:rPr>
        <w:t xml:space="preserve"> nitelikleri geliştirme eğitimi</w:t>
      </w:r>
      <w:r w:rsidR="006D13D2" w:rsidRPr="0096204C">
        <w:rPr>
          <w:rFonts w:ascii="Arial" w:hAnsi="Arial" w:cs="Arial"/>
          <w:sz w:val="24"/>
          <w:szCs w:val="24"/>
        </w:rPr>
        <w:t xml:space="preserve"> </w:t>
      </w:r>
      <w:r w:rsidR="006D13D2" w:rsidRPr="0096204C">
        <w:rPr>
          <w:rFonts w:ascii="Arial" w:hAnsi="Arial" w:cs="Arial"/>
          <w:noProof/>
          <w:sz w:val="24"/>
          <w:szCs w:val="24"/>
        </w:rPr>
        <w:drawing>
          <wp:inline distT="0" distB="0" distL="0" distR="0">
            <wp:extent cx="3162300" cy="2152650"/>
            <wp:effectExtent l="0" t="0" r="0" b="0"/>
            <wp:docPr id="8" name="Resim 7" descr="C:\Documents and Settings\sahin.aydin\Desktop\Resimler\egitim.png"/>
            <wp:cNvGraphicFramePr/>
            <a:graphic xmlns:a="http://schemas.openxmlformats.org/drawingml/2006/main">
              <a:graphicData uri="http://schemas.openxmlformats.org/drawingml/2006/picture">
                <pic:pic xmlns:pic="http://schemas.openxmlformats.org/drawingml/2006/picture">
                  <pic:nvPicPr>
                    <pic:cNvPr id="24580" name="Picture 1" descr="C:\Documents and Settings\sahin.aydin\Desktop\Resimler\egitim.png"/>
                    <pic:cNvPicPr>
                      <a:picLocks noChangeAspect="1" noChangeArrowheads="1"/>
                    </pic:cNvPicPr>
                  </pic:nvPicPr>
                  <pic:blipFill>
                    <a:blip r:embed="rId13" cstate="print"/>
                    <a:srcRect/>
                    <a:stretch>
                      <a:fillRect/>
                    </a:stretch>
                  </pic:blipFill>
                  <pic:spPr bwMode="auto">
                    <a:xfrm>
                      <a:off x="0" y="0"/>
                      <a:ext cx="3164822" cy="2154367"/>
                    </a:xfrm>
                    <a:prstGeom prst="rect">
                      <a:avLst/>
                    </a:prstGeom>
                    <a:noFill/>
                    <a:ln w="9525">
                      <a:noFill/>
                      <a:miter lim="800000"/>
                      <a:headEnd/>
                      <a:tailEnd/>
                    </a:ln>
                  </pic:spPr>
                </pic:pic>
              </a:graphicData>
            </a:graphic>
          </wp:inline>
        </w:drawing>
      </w:r>
      <w:r w:rsidR="006D13D2" w:rsidRPr="0096204C">
        <w:rPr>
          <w:rFonts w:ascii="Arial" w:hAnsi="Arial" w:cs="Arial"/>
          <w:sz w:val="24"/>
          <w:szCs w:val="24"/>
        </w:rPr>
        <w:t xml:space="preserve">                                                              </w:t>
      </w:r>
    </w:p>
    <w:p w:rsidR="009821B8" w:rsidRPr="0096204C" w:rsidRDefault="009821B8" w:rsidP="0096204C">
      <w:pPr>
        <w:spacing w:line="360" w:lineRule="auto"/>
        <w:rPr>
          <w:rFonts w:ascii="Arial" w:hAnsi="Arial" w:cs="Arial"/>
          <w:sz w:val="24"/>
          <w:szCs w:val="24"/>
        </w:rPr>
      </w:pPr>
      <w:r w:rsidRPr="0096204C">
        <w:rPr>
          <w:rFonts w:ascii="Arial" w:hAnsi="Arial" w:cs="Arial"/>
          <w:b/>
          <w:sz w:val="24"/>
          <w:szCs w:val="24"/>
        </w:rPr>
        <w:t xml:space="preserve">İleri </w:t>
      </w:r>
      <w:proofErr w:type="gramStart"/>
      <w:r w:rsidRPr="0096204C">
        <w:rPr>
          <w:rFonts w:ascii="Arial" w:hAnsi="Arial" w:cs="Arial"/>
          <w:b/>
          <w:sz w:val="24"/>
          <w:szCs w:val="24"/>
        </w:rPr>
        <w:t>Eğitim</w:t>
      </w:r>
      <w:r w:rsidRPr="0096204C">
        <w:rPr>
          <w:rFonts w:ascii="Arial" w:hAnsi="Arial" w:cs="Arial"/>
          <w:sz w:val="24"/>
          <w:szCs w:val="24"/>
        </w:rPr>
        <w:t xml:space="preserve"> :Mesleki</w:t>
      </w:r>
      <w:proofErr w:type="gramEnd"/>
      <w:r w:rsidRPr="0096204C">
        <w:rPr>
          <w:rFonts w:ascii="Arial" w:hAnsi="Arial" w:cs="Arial"/>
          <w:sz w:val="24"/>
          <w:szCs w:val="24"/>
        </w:rPr>
        <w:t xml:space="preserve"> düzeyleri yükseltmek, meslekte eskimişliği giderme eğitimi</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İSG Yönetimi</w:t>
      </w:r>
    </w:p>
    <w:p w:rsidR="00730C31" w:rsidRPr="0096204C" w:rsidRDefault="00730C31" w:rsidP="0096204C">
      <w:pPr>
        <w:spacing w:line="360" w:lineRule="auto"/>
        <w:rPr>
          <w:rFonts w:ascii="Arial" w:hAnsi="Arial" w:cs="Arial"/>
          <w:sz w:val="24"/>
          <w:szCs w:val="24"/>
        </w:rPr>
      </w:pPr>
      <w:r w:rsidRPr="0096204C">
        <w:rPr>
          <w:rFonts w:ascii="Arial" w:hAnsi="Arial" w:cs="Arial"/>
          <w:noProof/>
          <w:sz w:val="24"/>
          <w:szCs w:val="24"/>
        </w:rPr>
        <w:lastRenderedPageBreak/>
        <w:drawing>
          <wp:inline distT="0" distB="0" distL="0" distR="0">
            <wp:extent cx="5760720" cy="3976036"/>
            <wp:effectExtent l="0" t="0" r="0" b="0"/>
            <wp:docPr id="14" name="Nesne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29625" cy="5818658"/>
                      <a:chOff x="285750" y="274638"/>
                      <a:chExt cx="8429625" cy="5818658"/>
                    </a:xfrm>
                  </a:grpSpPr>
                  <a:sp>
                    <a:nvSpPr>
                      <a:cNvPr id="25602" name="Rectangle 2"/>
                      <a:cNvSpPr>
                        <a:spLocks noChangeArrowheads="1"/>
                      </a:cNvSpPr>
                    </a:nvSpPr>
                    <a:spPr bwMode="auto">
                      <a:xfrm>
                        <a:off x="0" y="0"/>
                        <a:ext cx="9144000" cy="0"/>
                      </a:xfrm>
                      <a:prstGeom prst="rect">
                        <a:avLst/>
                      </a:prstGeom>
                      <a:noFill/>
                      <a:ln w="9525">
                        <a:noFill/>
                        <a:miter lim="800000"/>
                        <a:headEnd/>
                        <a:tailEnd/>
                      </a:ln>
                    </a:spPr>
                    <a:txSp>
                      <a:txBody>
                        <a:bodyPr wrap="none" anchor="ct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endParaRPr lang="tr-TR">
                            <a:latin typeface="Calibri" pitchFamily="34" charset="0"/>
                          </a:endParaRPr>
                        </a:p>
                      </a:txBody>
                      <a:useSpRect/>
                    </a:txSp>
                  </a:sp>
                  <a:sp>
                    <a:nvSpPr>
                      <a:cNvPr id="25603" name="Title 3"/>
                      <a:cNvSpPr>
                        <a:spLocks noGrp="1"/>
                      </a:cNvSpPr>
                    </a:nvSpPr>
                    <a:spPr bwMode="auto">
                      <a:xfrm>
                        <a:off x="457200" y="274638"/>
                        <a:ext cx="8229600" cy="65405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normAutofit/>
                        </a:bodyPr>
                        <a:lstStyle>
                          <a:lvl1pPr algn="l" rtl="0" eaLnBrk="0" fontAlgn="base" hangingPunct="0">
                            <a:spcBef>
                              <a:spcPct val="0"/>
                            </a:spcBef>
                            <a:spcAft>
                              <a:spcPct val="0"/>
                            </a:spcAft>
                            <a:defRPr sz="2500" kern="1200">
                              <a:solidFill>
                                <a:srgbClr val="18479F"/>
                              </a:solidFill>
                              <a:latin typeface="+mj-lt"/>
                              <a:ea typeface="+mj-ea"/>
                              <a:cs typeface="+mj-cs"/>
                            </a:defRPr>
                          </a:lvl1pPr>
                          <a:lvl2pPr algn="ctr" rtl="0" eaLnBrk="0" fontAlgn="base" hangingPunct="0">
                            <a:spcBef>
                              <a:spcPct val="0"/>
                            </a:spcBef>
                            <a:spcAft>
                              <a:spcPct val="0"/>
                            </a:spcAft>
                            <a:defRPr sz="4400">
                              <a:solidFill>
                                <a:schemeClr val="tx1"/>
                              </a:solidFill>
                              <a:latin typeface="Calibri" pitchFamily="34" charset="0"/>
                            </a:defRPr>
                          </a:lvl2pPr>
                          <a:lvl3pPr algn="ctr" rtl="0" eaLnBrk="0" fontAlgn="base" hangingPunct="0">
                            <a:spcBef>
                              <a:spcPct val="0"/>
                            </a:spcBef>
                            <a:spcAft>
                              <a:spcPct val="0"/>
                            </a:spcAft>
                            <a:defRPr sz="4400">
                              <a:solidFill>
                                <a:schemeClr val="tx1"/>
                              </a:solidFill>
                              <a:latin typeface="Calibri" pitchFamily="34" charset="0"/>
                            </a:defRPr>
                          </a:lvl3pPr>
                          <a:lvl4pPr algn="ctr" rtl="0" eaLnBrk="0" fontAlgn="base" hangingPunct="0">
                            <a:spcBef>
                              <a:spcPct val="0"/>
                            </a:spcBef>
                            <a:spcAft>
                              <a:spcPct val="0"/>
                            </a:spcAft>
                            <a:defRPr sz="4400">
                              <a:solidFill>
                                <a:schemeClr val="tx1"/>
                              </a:solidFill>
                              <a:latin typeface="Calibri" pitchFamily="34" charset="0"/>
                            </a:defRPr>
                          </a:lvl4pPr>
                          <a:lvl5pPr algn="ctr" rtl="0" eaLnBrk="0" fontAlgn="base" hangingPunct="0">
                            <a:spcBef>
                              <a:spcPct val="0"/>
                            </a:spcBef>
                            <a:spcAft>
                              <a:spcPct val="0"/>
                            </a:spcAft>
                            <a:defRPr sz="4400">
                              <a:solidFill>
                                <a:schemeClr val="tx1"/>
                              </a:solidFill>
                              <a:latin typeface="Calibri" pitchFamily="34" charset="0"/>
                            </a:defRPr>
                          </a:lvl5pPr>
                          <a:lvl6pPr marL="457200" algn="ctr" rtl="0" eaLnBrk="1" fontAlgn="base" hangingPunct="1">
                            <a:spcBef>
                              <a:spcPct val="0"/>
                            </a:spcBef>
                            <a:spcAft>
                              <a:spcPct val="0"/>
                            </a:spcAft>
                            <a:defRPr sz="4400">
                              <a:solidFill>
                                <a:schemeClr val="tx1"/>
                              </a:solidFill>
                              <a:latin typeface="Calibri" pitchFamily="34" charset="0"/>
                            </a:defRPr>
                          </a:lvl6pPr>
                          <a:lvl7pPr marL="914400" algn="ctr" rtl="0" eaLnBrk="1" fontAlgn="base" hangingPunct="1">
                            <a:spcBef>
                              <a:spcPct val="0"/>
                            </a:spcBef>
                            <a:spcAft>
                              <a:spcPct val="0"/>
                            </a:spcAft>
                            <a:defRPr sz="4400">
                              <a:solidFill>
                                <a:schemeClr val="tx1"/>
                              </a:solidFill>
                              <a:latin typeface="Calibri" pitchFamily="34" charset="0"/>
                            </a:defRPr>
                          </a:lvl7pPr>
                          <a:lvl8pPr marL="1371600" algn="ctr" rtl="0" eaLnBrk="1" fontAlgn="base" hangingPunct="1">
                            <a:spcBef>
                              <a:spcPct val="0"/>
                            </a:spcBef>
                            <a:spcAft>
                              <a:spcPct val="0"/>
                            </a:spcAft>
                            <a:defRPr sz="4400">
                              <a:solidFill>
                                <a:schemeClr val="tx1"/>
                              </a:solidFill>
                              <a:latin typeface="Calibri" pitchFamily="34" charset="0"/>
                            </a:defRPr>
                          </a:lvl8pPr>
                          <a:lvl9pPr marL="1828800" algn="ctr" rtl="0" eaLnBrk="1" fontAlgn="base" hangingPunct="1">
                            <a:spcBef>
                              <a:spcPct val="0"/>
                            </a:spcBef>
                            <a:spcAft>
                              <a:spcPct val="0"/>
                            </a:spcAft>
                            <a:defRPr sz="4400">
                              <a:solidFill>
                                <a:schemeClr val="tx1"/>
                              </a:solidFill>
                              <a:latin typeface="Calibri" pitchFamily="34" charset="0"/>
                            </a:defRPr>
                          </a:lvl9pPr>
                        </a:lstStyle>
                        <a:p>
                          <a:pPr eaLnBrk="1" hangingPunct="1"/>
                          <a:r>
                            <a:rPr lang="tr-TR" dirty="0" smtClean="0"/>
                            <a:t>İSG Yönetimi</a:t>
                          </a:r>
                        </a:p>
                      </a:txBody>
                      <a:useSpRect/>
                    </a:txSp>
                  </a:sp>
                  <a:sp>
                    <a:nvSpPr>
                      <a:cNvPr id="7" name="Rectangle 6"/>
                      <a:cNvSpPr/>
                    </a:nvSpPr>
                    <a:spPr>
                      <a:xfrm>
                        <a:off x="428625" y="1285875"/>
                        <a:ext cx="8215313" cy="428625"/>
                      </a:xfrm>
                      <a:prstGeom prst="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a:p>
                      </a:txBody>
                      <a:useSpRect/>
                    </a:txSp>
                    <a:style>
                      <a:lnRef idx="1">
                        <a:schemeClr val="accent1"/>
                      </a:lnRef>
                      <a:fillRef idx="2">
                        <a:schemeClr val="accent1"/>
                      </a:fillRef>
                      <a:effectRef idx="1">
                        <a:schemeClr val="accent1"/>
                      </a:effectRef>
                      <a:fontRef idx="minor">
                        <a:schemeClr val="dk1"/>
                      </a:fontRef>
                    </a:style>
                  </a:sp>
                  <a:sp>
                    <a:nvSpPr>
                      <a:cNvPr id="8" name="Rectangle 7"/>
                      <a:cNvSpPr/>
                    </a:nvSpPr>
                    <a:spPr>
                      <a:xfrm>
                        <a:off x="428625" y="3450109"/>
                        <a:ext cx="3929063" cy="2643187"/>
                      </a:xfrm>
                      <a:prstGeom prst="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sz="2000"/>
                        </a:p>
                      </a:txBody>
                      <a:useSpRect/>
                    </a:txSp>
                    <a:style>
                      <a:lnRef idx="1">
                        <a:schemeClr val="accent4"/>
                      </a:lnRef>
                      <a:fillRef idx="2">
                        <a:schemeClr val="accent4"/>
                      </a:fillRef>
                      <a:effectRef idx="1">
                        <a:schemeClr val="accent4"/>
                      </a:effectRef>
                      <a:fontRef idx="minor">
                        <a:schemeClr val="dk1"/>
                      </a:fontRef>
                    </a:style>
                  </a:sp>
                  <a:sp>
                    <a:nvSpPr>
                      <a:cNvPr id="9" name="Rectangle 8"/>
                      <a:cNvSpPr/>
                    </a:nvSpPr>
                    <a:spPr>
                      <a:xfrm>
                        <a:off x="4714875" y="3357563"/>
                        <a:ext cx="3929063" cy="2643187"/>
                      </a:xfrm>
                      <a:prstGeom prst="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a:p>
                      </a:txBody>
                      <a:useSpRect/>
                    </a:txSp>
                    <a:style>
                      <a:lnRef idx="1">
                        <a:schemeClr val="accent2"/>
                      </a:lnRef>
                      <a:fillRef idx="2">
                        <a:schemeClr val="accent2"/>
                      </a:fillRef>
                      <a:effectRef idx="1">
                        <a:schemeClr val="accent2"/>
                      </a:effectRef>
                      <a:fontRef idx="minor">
                        <a:schemeClr val="dk1"/>
                      </a:fontRef>
                    </a:style>
                  </a:sp>
                  <a:sp>
                    <a:nvSpPr>
                      <a:cNvPr id="10" name="TextBox 9"/>
                      <a:cNvSpPr txBox="1"/>
                    </a:nvSpPr>
                    <a:spPr>
                      <a:xfrm>
                        <a:off x="3500438" y="1285875"/>
                        <a:ext cx="2143125" cy="461963"/>
                      </a:xfrm>
                      <a:prstGeom prst="rect">
                        <a:avLst/>
                      </a:prstGeom>
                      <a:noFill/>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dirty="0">
                              <a:latin typeface="+mj-lt"/>
                              <a:cs typeface="+mn-cs"/>
                            </a:rPr>
                            <a:t>İSG Yönetimi</a:t>
                          </a:r>
                        </a:p>
                      </a:txBody>
                      <a:useSpRect/>
                    </a:txSp>
                  </a:sp>
                  <a:sp>
                    <a:nvSpPr>
                      <a:cNvPr id="11" name="TextBox 10"/>
                      <a:cNvSpPr txBox="1"/>
                    </a:nvSpPr>
                    <a:spPr>
                      <a:xfrm>
                        <a:off x="285750" y="2693988"/>
                        <a:ext cx="4071938" cy="461962"/>
                      </a:xfrm>
                      <a:prstGeom prst="rect">
                        <a:avLst/>
                      </a:prstGeom>
                      <a:noFill/>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dirty="0">
                              <a:latin typeface="+mj-lt"/>
                              <a:cs typeface="+mn-cs"/>
                            </a:rPr>
                            <a:t>Mevzuat Yolu İle Yönetim</a:t>
                          </a:r>
                        </a:p>
                      </a:txBody>
                      <a:useSpRect/>
                    </a:txSp>
                  </a:sp>
                  <a:sp>
                    <a:nvSpPr>
                      <a:cNvPr id="12" name="TextBox 11"/>
                      <a:cNvSpPr txBox="1"/>
                    </a:nvSpPr>
                    <a:spPr>
                      <a:xfrm>
                        <a:off x="4643438" y="2693988"/>
                        <a:ext cx="4071937" cy="461962"/>
                      </a:xfrm>
                      <a:prstGeom prst="rect">
                        <a:avLst/>
                      </a:prstGeom>
                      <a:noFill/>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dirty="0">
                              <a:latin typeface="+mj-lt"/>
                              <a:cs typeface="+mn-cs"/>
                            </a:rPr>
                            <a:t>Bilgilendirme Yolu İle Yönetim</a:t>
                          </a:r>
                        </a:p>
                      </a:txBody>
                      <a:useSpRect/>
                    </a:txSp>
                  </a:sp>
                  <a:sp>
                    <a:nvSpPr>
                      <a:cNvPr id="13" name="TextBox 12"/>
                      <a:cNvSpPr txBox="1"/>
                    </a:nvSpPr>
                    <a:spPr>
                      <a:xfrm>
                        <a:off x="500063" y="3562350"/>
                        <a:ext cx="3714750" cy="1938338"/>
                      </a:xfrm>
                      <a:prstGeom prst="rect">
                        <a:avLst/>
                      </a:prstGeom>
                      <a:noFill/>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fontAlgn="auto">
                            <a:spcBef>
                              <a:spcPts val="0"/>
                            </a:spcBef>
                            <a:spcAft>
                              <a:spcPts val="0"/>
                            </a:spcAft>
                            <a:defRPr/>
                          </a:pPr>
                          <a:r>
                            <a:rPr lang="tr-TR" sz="2000" dirty="0">
                              <a:latin typeface="+mj-lt"/>
                              <a:cs typeface="+mn-cs"/>
                            </a:rPr>
                            <a:t>Düzenlemeler</a:t>
                          </a:r>
                        </a:p>
                        <a:p>
                          <a:pPr fontAlgn="auto">
                            <a:spcBef>
                              <a:spcPts val="0"/>
                            </a:spcBef>
                            <a:spcAft>
                              <a:spcPts val="0"/>
                            </a:spcAft>
                            <a:defRPr/>
                          </a:pPr>
                          <a:endParaRPr lang="tr-TR" sz="2000" dirty="0">
                            <a:latin typeface="+mj-lt"/>
                            <a:cs typeface="+mn-cs"/>
                          </a:endParaRPr>
                        </a:p>
                        <a:p>
                          <a:pPr marL="363538" indent="-363538" fontAlgn="auto">
                            <a:spcBef>
                              <a:spcPts val="0"/>
                            </a:spcBef>
                            <a:spcAft>
                              <a:spcPts val="0"/>
                            </a:spcAft>
                            <a:buFont typeface="Arial" pitchFamily="34" charset="0"/>
                            <a:buChar char="•"/>
                            <a:defRPr/>
                          </a:pPr>
                          <a:r>
                            <a:rPr lang="tr-TR" sz="2000" dirty="0">
                              <a:latin typeface="+mj-lt"/>
                              <a:cs typeface="+mn-cs"/>
                            </a:rPr>
                            <a:t>Yürütme</a:t>
                          </a:r>
                        </a:p>
                        <a:p>
                          <a:pPr marL="363538" indent="-363538" fontAlgn="auto">
                            <a:spcBef>
                              <a:spcPts val="0"/>
                            </a:spcBef>
                            <a:spcAft>
                              <a:spcPts val="0"/>
                            </a:spcAft>
                            <a:buFont typeface="Arial" pitchFamily="34" charset="0"/>
                            <a:buChar char="•"/>
                            <a:defRPr/>
                          </a:pPr>
                          <a:r>
                            <a:rPr lang="tr-TR" sz="2000" dirty="0">
                              <a:latin typeface="+mj-lt"/>
                              <a:cs typeface="+mn-cs"/>
                            </a:rPr>
                            <a:t>Uygulama</a:t>
                          </a:r>
                        </a:p>
                        <a:p>
                          <a:pPr marL="363538" indent="-363538" fontAlgn="auto">
                            <a:spcBef>
                              <a:spcPts val="0"/>
                            </a:spcBef>
                            <a:spcAft>
                              <a:spcPts val="0"/>
                            </a:spcAft>
                            <a:buFont typeface="Arial" pitchFamily="34" charset="0"/>
                            <a:buChar char="•"/>
                            <a:defRPr/>
                          </a:pPr>
                          <a:r>
                            <a:rPr lang="tr-TR" sz="2000" dirty="0">
                              <a:latin typeface="+mj-lt"/>
                              <a:cs typeface="+mn-cs"/>
                            </a:rPr>
                            <a:t>Teftiş</a:t>
                          </a:r>
                        </a:p>
                        <a:p>
                          <a:pPr marL="363538" indent="-363538" fontAlgn="auto">
                            <a:spcBef>
                              <a:spcPts val="0"/>
                            </a:spcBef>
                            <a:spcAft>
                              <a:spcPts val="0"/>
                            </a:spcAft>
                            <a:buFont typeface="Arial" pitchFamily="34" charset="0"/>
                            <a:buChar char="•"/>
                            <a:defRPr/>
                          </a:pPr>
                          <a:r>
                            <a:rPr lang="tr-TR" sz="2000" dirty="0">
                              <a:latin typeface="+mj-lt"/>
                              <a:cs typeface="+mn-cs"/>
                            </a:rPr>
                            <a:t>Değerlendirme</a:t>
                          </a:r>
                        </a:p>
                      </a:txBody>
                      <a:useSpRect/>
                    </a:txSp>
                  </a:sp>
                  <a:sp>
                    <a:nvSpPr>
                      <a:cNvPr id="14" name="TextBox 13"/>
                      <a:cNvSpPr txBox="1"/>
                    </a:nvSpPr>
                    <a:spPr>
                      <a:xfrm>
                        <a:off x="4714875" y="3540125"/>
                        <a:ext cx="3857625" cy="2246313"/>
                      </a:xfrm>
                      <a:prstGeom prst="rect">
                        <a:avLst/>
                      </a:prstGeom>
                      <a:noFill/>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marL="363538" indent="-363538" fontAlgn="auto">
                            <a:spcBef>
                              <a:spcPts val="0"/>
                            </a:spcBef>
                            <a:spcAft>
                              <a:spcPts val="0"/>
                            </a:spcAft>
                            <a:buFont typeface="Arial" pitchFamily="34" charset="0"/>
                            <a:buChar char="•"/>
                            <a:defRPr/>
                          </a:pPr>
                          <a:r>
                            <a:rPr lang="tr-TR" sz="2000" dirty="0">
                              <a:latin typeface="+mj-lt"/>
                              <a:cs typeface="+mn-cs"/>
                            </a:rPr>
                            <a:t>Medya</a:t>
                          </a:r>
                        </a:p>
                        <a:p>
                          <a:pPr marL="363538" indent="-363538" fontAlgn="auto">
                            <a:spcBef>
                              <a:spcPts val="0"/>
                            </a:spcBef>
                            <a:spcAft>
                              <a:spcPts val="0"/>
                            </a:spcAft>
                            <a:buFont typeface="Arial" pitchFamily="34" charset="0"/>
                            <a:buChar char="•"/>
                            <a:defRPr/>
                          </a:pPr>
                          <a:r>
                            <a:rPr lang="tr-TR" sz="2000" dirty="0">
                              <a:latin typeface="+mj-lt"/>
                              <a:cs typeface="+mn-cs"/>
                            </a:rPr>
                            <a:t>Nitelikler</a:t>
                          </a:r>
                        </a:p>
                        <a:p>
                          <a:pPr marL="363538" indent="-363538" fontAlgn="auto">
                            <a:spcBef>
                              <a:spcPts val="0"/>
                            </a:spcBef>
                            <a:spcAft>
                              <a:spcPts val="0"/>
                            </a:spcAft>
                            <a:buFont typeface="Arial" pitchFamily="34" charset="0"/>
                            <a:buChar char="•"/>
                            <a:defRPr/>
                          </a:pPr>
                          <a:r>
                            <a:rPr lang="tr-TR" sz="2000" dirty="0">
                              <a:latin typeface="+mj-lt"/>
                              <a:cs typeface="+mn-cs"/>
                            </a:rPr>
                            <a:t>Ortaklık, katılım</a:t>
                          </a:r>
                        </a:p>
                        <a:p>
                          <a:pPr marL="363538" indent="-363538" fontAlgn="auto">
                            <a:spcBef>
                              <a:spcPts val="0"/>
                            </a:spcBef>
                            <a:spcAft>
                              <a:spcPts val="0"/>
                            </a:spcAft>
                            <a:buFont typeface="Arial" pitchFamily="34" charset="0"/>
                            <a:buChar char="•"/>
                            <a:defRPr/>
                          </a:pPr>
                          <a:r>
                            <a:rPr lang="tr-TR" sz="2000" dirty="0">
                              <a:latin typeface="+mj-lt"/>
                              <a:cs typeface="+mn-cs"/>
                            </a:rPr>
                            <a:t>Kampanyalar</a:t>
                          </a:r>
                        </a:p>
                        <a:p>
                          <a:pPr marL="363538" indent="-363538" fontAlgn="auto">
                            <a:spcBef>
                              <a:spcPts val="0"/>
                            </a:spcBef>
                            <a:spcAft>
                              <a:spcPts val="0"/>
                            </a:spcAft>
                            <a:buFont typeface="Arial" pitchFamily="34" charset="0"/>
                            <a:buChar char="•"/>
                            <a:defRPr/>
                          </a:pPr>
                          <a:r>
                            <a:rPr lang="tr-TR" sz="2000" dirty="0">
                              <a:latin typeface="+mj-lt"/>
                              <a:cs typeface="+mn-cs"/>
                            </a:rPr>
                            <a:t>İyi uygulama örneklerinin paylaşımı</a:t>
                          </a:r>
                        </a:p>
                        <a:p>
                          <a:pPr marL="363538" indent="-363538" fontAlgn="auto">
                            <a:spcBef>
                              <a:spcPts val="0"/>
                            </a:spcBef>
                            <a:spcAft>
                              <a:spcPts val="0"/>
                            </a:spcAft>
                            <a:buFont typeface="Arial" pitchFamily="34" charset="0"/>
                            <a:buChar char="•"/>
                            <a:defRPr/>
                          </a:pPr>
                          <a:r>
                            <a:rPr lang="tr-TR" sz="2000" dirty="0">
                              <a:latin typeface="+mj-lt"/>
                              <a:cs typeface="+mn-cs"/>
                            </a:rPr>
                            <a:t>Karşılaştırma</a:t>
                          </a:r>
                        </a:p>
                      </a:txBody>
                      <a:useSpRect/>
                    </a:txSp>
                  </a:sp>
                  <a:sp>
                    <a:nvSpPr>
                      <a:cNvPr id="15" name="Rectangle 14"/>
                      <a:cNvSpPr/>
                    </a:nvSpPr>
                    <a:spPr>
                      <a:xfrm rot="19580897">
                        <a:off x="1495425" y="2025650"/>
                        <a:ext cx="1079500" cy="503238"/>
                      </a:xfrm>
                      <a:prstGeom prst="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a:p>
                      </a:txBody>
                      <a:useSpRect/>
                    </a:txSp>
                    <a:style>
                      <a:lnRef idx="2">
                        <a:schemeClr val="accent4"/>
                      </a:lnRef>
                      <a:fillRef idx="1">
                        <a:schemeClr val="lt1"/>
                      </a:fillRef>
                      <a:effectRef idx="0">
                        <a:schemeClr val="accent4"/>
                      </a:effectRef>
                      <a:fontRef idx="minor">
                        <a:schemeClr val="dk1"/>
                      </a:fontRef>
                    </a:style>
                  </a:sp>
                  <a:sp>
                    <a:nvSpPr>
                      <a:cNvPr id="16" name="TextBox 15"/>
                      <a:cNvSpPr txBox="1"/>
                    </a:nvSpPr>
                    <a:spPr>
                      <a:xfrm rot="19613266">
                        <a:off x="1550988" y="2074863"/>
                        <a:ext cx="941387" cy="460375"/>
                      </a:xfrm>
                      <a:prstGeom prst="rect">
                        <a:avLst/>
                      </a:prstGeom>
                      <a:noFill/>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dirty="0">
                              <a:latin typeface="+mj-lt"/>
                              <a:cs typeface="+mn-cs"/>
                            </a:rPr>
                            <a:t>ESKİ</a:t>
                          </a:r>
                        </a:p>
                      </a:txBody>
                      <a:useSpRect/>
                    </a:txSp>
                  </a:sp>
                  <a:sp>
                    <a:nvSpPr>
                      <a:cNvPr id="19" name="Rectangle 18"/>
                      <a:cNvSpPr/>
                    </a:nvSpPr>
                    <a:spPr>
                      <a:xfrm rot="19580897">
                        <a:off x="6016625" y="2043113"/>
                        <a:ext cx="1077913" cy="503237"/>
                      </a:xfrm>
                      <a:prstGeom prst="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a:p>
                      </a:txBody>
                      <a:useSpRect/>
                    </a:txSp>
                    <a:style>
                      <a:lnRef idx="2">
                        <a:schemeClr val="accent4"/>
                      </a:lnRef>
                      <a:fillRef idx="1">
                        <a:schemeClr val="lt1"/>
                      </a:fillRef>
                      <a:effectRef idx="0">
                        <a:schemeClr val="accent4"/>
                      </a:effectRef>
                      <a:fontRef idx="minor">
                        <a:schemeClr val="dk1"/>
                      </a:fontRef>
                    </a:style>
                  </a:sp>
                  <a:sp>
                    <a:nvSpPr>
                      <a:cNvPr id="20" name="TextBox 19"/>
                      <a:cNvSpPr txBox="1"/>
                    </a:nvSpPr>
                    <a:spPr>
                      <a:xfrm rot="19613266">
                        <a:off x="6070600" y="2090738"/>
                        <a:ext cx="942975" cy="461962"/>
                      </a:xfrm>
                      <a:prstGeom prst="rect">
                        <a:avLst/>
                      </a:prstGeom>
                      <a:noFill/>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dirty="0">
                              <a:latin typeface="+mj-lt"/>
                              <a:cs typeface="+mn-cs"/>
                            </a:rPr>
                            <a:t>YENİ</a:t>
                          </a:r>
                        </a:p>
                      </a:txBody>
                      <a:useSpRect/>
                    </a:txSp>
                  </a:sp>
                </lc:lockedCanvas>
              </a:graphicData>
            </a:graphic>
          </wp:inline>
        </w:drawing>
      </w:r>
    </w:p>
    <w:p w:rsidR="00BE2860" w:rsidRPr="0096204C" w:rsidRDefault="004F093A" w:rsidP="0096204C">
      <w:pPr>
        <w:spacing w:line="360" w:lineRule="auto"/>
        <w:rPr>
          <w:rFonts w:ascii="Arial" w:hAnsi="Arial" w:cs="Arial"/>
          <w:sz w:val="24"/>
          <w:szCs w:val="24"/>
        </w:rPr>
      </w:pPr>
      <w:r w:rsidRPr="0096204C">
        <w:rPr>
          <w:rFonts w:ascii="Arial" w:hAnsi="Arial" w:cs="Arial"/>
          <w:sz w:val="24"/>
          <w:szCs w:val="24"/>
        </w:rPr>
        <w:t xml:space="preserve">                   </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Risk Kontrol Hiyerarşisi</w:t>
      </w:r>
      <w:r w:rsidR="00BE2860" w:rsidRPr="0096204C">
        <w:rPr>
          <w:rFonts w:ascii="Arial" w:hAnsi="Arial" w:cs="Arial"/>
          <w:b/>
          <w:sz w:val="24"/>
          <w:szCs w:val="24"/>
        </w:rPr>
        <w:t xml:space="preserve">                                             </w:t>
      </w:r>
    </w:p>
    <w:p w:rsidR="00D03E44" w:rsidRPr="0096204C" w:rsidRDefault="00CD1D22" w:rsidP="0096204C">
      <w:pPr>
        <w:numPr>
          <w:ilvl w:val="0"/>
          <w:numId w:val="18"/>
        </w:numPr>
        <w:spacing w:line="360" w:lineRule="auto"/>
        <w:rPr>
          <w:rFonts w:ascii="Arial" w:hAnsi="Arial" w:cs="Arial"/>
          <w:sz w:val="24"/>
          <w:szCs w:val="24"/>
        </w:rPr>
      </w:pPr>
      <w:r w:rsidRPr="0096204C">
        <w:rPr>
          <w:rFonts w:ascii="Arial" w:hAnsi="Arial" w:cs="Arial"/>
          <w:sz w:val="24"/>
          <w:szCs w:val="24"/>
        </w:rPr>
        <w:t>Tehlike kaynağında önlenir. </w:t>
      </w:r>
    </w:p>
    <w:p w:rsidR="00D03E44" w:rsidRPr="0096204C" w:rsidRDefault="00CD1D22" w:rsidP="0096204C">
      <w:pPr>
        <w:numPr>
          <w:ilvl w:val="0"/>
          <w:numId w:val="18"/>
        </w:numPr>
        <w:spacing w:line="360" w:lineRule="auto"/>
        <w:rPr>
          <w:rFonts w:ascii="Arial" w:hAnsi="Arial" w:cs="Arial"/>
          <w:sz w:val="24"/>
          <w:szCs w:val="24"/>
        </w:rPr>
      </w:pPr>
      <w:r w:rsidRPr="0096204C">
        <w:rPr>
          <w:rFonts w:ascii="Arial" w:hAnsi="Arial" w:cs="Arial"/>
          <w:sz w:val="24"/>
          <w:szCs w:val="24"/>
        </w:rPr>
        <w:t>Tehlike kaynağında azaltılır.</w:t>
      </w:r>
    </w:p>
    <w:p w:rsidR="00D03E44" w:rsidRPr="0096204C" w:rsidRDefault="00CD1D22" w:rsidP="0096204C">
      <w:pPr>
        <w:numPr>
          <w:ilvl w:val="0"/>
          <w:numId w:val="18"/>
        </w:numPr>
        <w:spacing w:line="360" w:lineRule="auto"/>
        <w:rPr>
          <w:rFonts w:ascii="Arial" w:hAnsi="Arial" w:cs="Arial"/>
          <w:sz w:val="24"/>
          <w:szCs w:val="24"/>
        </w:rPr>
      </w:pPr>
      <w:r w:rsidRPr="0096204C">
        <w:rPr>
          <w:rFonts w:ascii="Arial" w:hAnsi="Arial" w:cs="Arial"/>
          <w:sz w:val="24"/>
          <w:szCs w:val="24"/>
        </w:rPr>
        <w:t>Kişi tehlikeden uzaklaştırılır. </w:t>
      </w:r>
    </w:p>
    <w:p w:rsidR="00D03E44" w:rsidRPr="0096204C" w:rsidRDefault="00CD1D22" w:rsidP="0096204C">
      <w:pPr>
        <w:numPr>
          <w:ilvl w:val="0"/>
          <w:numId w:val="18"/>
        </w:numPr>
        <w:spacing w:line="360" w:lineRule="auto"/>
        <w:rPr>
          <w:rFonts w:ascii="Arial" w:hAnsi="Arial" w:cs="Arial"/>
          <w:sz w:val="24"/>
          <w:szCs w:val="24"/>
        </w:rPr>
      </w:pPr>
      <w:r w:rsidRPr="0096204C">
        <w:rPr>
          <w:rFonts w:ascii="Arial" w:hAnsi="Arial" w:cs="Arial"/>
          <w:sz w:val="24"/>
          <w:szCs w:val="24"/>
        </w:rPr>
        <w:t>Tehlike kapalı ortama alınır.</w:t>
      </w:r>
    </w:p>
    <w:p w:rsidR="00D03E44" w:rsidRPr="0096204C" w:rsidRDefault="00CD1D22" w:rsidP="0096204C">
      <w:pPr>
        <w:numPr>
          <w:ilvl w:val="0"/>
          <w:numId w:val="18"/>
        </w:numPr>
        <w:spacing w:line="360" w:lineRule="auto"/>
        <w:rPr>
          <w:rFonts w:ascii="Arial" w:hAnsi="Arial" w:cs="Arial"/>
          <w:sz w:val="24"/>
          <w:szCs w:val="24"/>
        </w:rPr>
      </w:pPr>
      <w:r w:rsidRPr="0096204C">
        <w:rPr>
          <w:rFonts w:ascii="Arial" w:hAnsi="Arial" w:cs="Arial"/>
          <w:sz w:val="24"/>
          <w:szCs w:val="24"/>
        </w:rPr>
        <w:t xml:space="preserve">İşçinin </w:t>
      </w:r>
      <w:proofErr w:type="spellStart"/>
      <w:r w:rsidRPr="0096204C">
        <w:rPr>
          <w:rFonts w:ascii="Arial" w:hAnsi="Arial" w:cs="Arial"/>
          <w:sz w:val="24"/>
          <w:szCs w:val="24"/>
        </w:rPr>
        <w:t>maruziyeti</w:t>
      </w:r>
      <w:proofErr w:type="spellEnd"/>
      <w:r w:rsidRPr="0096204C">
        <w:rPr>
          <w:rFonts w:ascii="Arial" w:hAnsi="Arial" w:cs="Arial"/>
          <w:sz w:val="24"/>
          <w:szCs w:val="24"/>
        </w:rPr>
        <w:t xml:space="preserve"> azaltılır.</w:t>
      </w:r>
    </w:p>
    <w:p w:rsidR="00D03E44" w:rsidRPr="0096204C" w:rsidRDefault="00CD1D22" w:rsidP="0096204C">
      <w:pPr>
        <w:numPr>
          <w:ilvl w:val="0"/>
          <w:numId w:val="18"/>
        </w:numPr>
        <w:spacing w:line="360" w:lineRule="auto"/>
        <w:rPr>
          <w:rFonts w:ascii="Arial" w:hAnsi="Arial" w:cs="Arial"/>
          <w:sz w:val="24"/>
          <w:szCs w:val="24"/>
        </w:rPr>
      </w:pPr>
      <w:r w:rsidRPr="0096204C">
        <w:rPr>
          <w:rFonts w:ascii="Arial" w:hAnsi="Arial" w:cs="Arial"/>
          <w:sz w:val="24"/>
          <w:szCs w:val="24"/>
        </w:rPr>
        <w:t>Güvenli Çalışma Sistemleri/Ruhsatları.</w:t>
      </w:r>
    </w:p>
    <w:p w:rsidR="00D03E44" w:rsidRPr="0096204C" w:rsidRDefault="00CD1D22" w:rsidP="0096204C">
      <w:pPr>
        <w:numPr>
          <w:ilvl w:val="0"/>
          <w:numId w:val="18"/>
        </w:numPr>
        <w:spacing w:line="360" w:lineRule="auto"/>
        <w:rPr>
          <w:rFonts w:ascii="Arial" w:hAnsi="Arial" w:cs="Arial"/>
          <w:sz w:val="24"/>
          <w:szCs w:val="24"/>
        </w:rPr>
      </w:pPr>
      <w:r w:rsidRPr="0096204C">
        <w:rPr>
          <w:rFonts w:ascii="Arial" w:hAnsi="Arial" w:cs="Arial"/>
          <w:sz w:val="24"/>
          <w:szCs w:val="24"/>
        </w:rPr>
        <w:t>Kişisel korunma donanımı (KKD).</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İŞ SAĞLIĞI VE GÜVENLİĞİ YAKLAŞIMI</w:t>
      </w:r>
    </w:p>
    <w:p w:rsidR="00730C31" w:rsidRPr="0096204C" w:rsidRDefault="00730C31" w:rsidP="0096204C">
      <w:pPr>
        <w:spacing w:line="360" w:lineRule="auto"/>
        <w:rPr>
          <w:rFonts w:ascii="Arial" w:hAnsi="Arial" w:cs="Arial"/>
          <w:sz w:val="24"/>
          <w:szCs w:val="24"/>
        </w:rPr>
      </w:pPr>
      <w:r w:rsidRPr="0096204C">
        <w:rPr>
          <w:rFonts w:ascii="Arial" w:hAnsi="Arial" w:cs="Arial"/>
          <w:noProof/>
          <w:sz w:val="24"/>
          <w:szCs w:val="24"/>
        </w:rPr>
        <w:lastRenderedPageBreak/>
        <w:drawing>
          <wp:inline distT="0" distB="0" distL="0" distR="0">
            <wp:extent cx="5760720" cy="3492199"/>
            <wp:effectExtent l="0" t="0" r="0" b="0"/>
            <wp:docPr id="13" name="Nesne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5543550"/>
                      <a:chOff x="0" y="0"/>
                      <a:chExt cx="9144000" cy="5543550"/>
                    </a:xfrm>
                  </a:grpSpPr>
                  <a:sp>
                    <a:nvSpPr>
                      <a:cNvPr id="27650" name="1 Başlık"/>
                      <a:cNvSpPr>
                        <a:spLocks noGrp="1"/>
                      </a:cNvSpPr>
                    </a:nvSpPr>
                    <a:spPr bwMode="auto">
                      <a:xfrm>
                        <a:off x="457200" y="274638"/>
                        <a:ext cx="8229600" cy="65405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normAutofit/>
                        </a:bodyPr>
                        <a:lstStyle>
                          <a:lvl1pPr algn="l" rtl="0" eaLnBrk="0" fontAlgn="base" hangingPunct="0">
                            <a:spcBef>
                              <a:spcPct val="0"/>
                            </a:spcBef>
                            <a:spcAft>
                              <a:spcPct val="0"/>
                            </a:spcAft>
                            <a:defRPr sz="2500" kern="1200">
                              <a:solidFill>
                                <a:srgbClr val="18479F"/>
                              </a:solidFill>
                              <a:latin typeface="+mj-lt"/>
                              <a:ea typeface="+mj-ea"/>
                              <a:cs typeface="+mj-cs"/>
                            </a:defRPr>
                          </a:lvl1pPr>
                          <a:lvl2pPr algn="ctr" rtl="0" eaLnBrk="0" fontAlgn="base" hangingPunct="0">
                            <a:spcBef>
                              <a:spcPct val="0"/>
                            </a:spcBef>
                            <a:spcAft>
                              <a:spcPct val="0"/>
                            </a:spcAft>
                            <a:defRPr sz="4400">
                              <a:solidFill>
                                <a:schemeClr val="tx1"/>
                              </a:solidFill>
                              <a:latin typeface="Calibri" pitchFamily="34" charset="0"/>
                            </a:defRPr>
                          </a:lvl2pPr>
                          <a:lvl3pPr algn="ctr" rtl="0" eaLnBrk="0" fontAlgn="base" hangingPunct="0">
                            <a:spcBef>
                              <a:spcPct val="0"/>
                            </a:spcBef>
                            <a:spcAft>
                              <a:spcPct val="0"/>
                            </a:spcAft>
                            <a:defRPr sz="4400">
                              <a:solidFill>
                                <a:schemeClr val="tx1"/>
                              </a:solidFill>
                              <a:latin typeface="Calibri" pitchFamily="34" charset="0"/>
                            </a:defRPr>
                          </a:lvl3pPr>
                          <a:lvl4pPr algn="ctr" rtl="0" eaLnBrk="0" fontAlgn="base" hangingPunct="0">
                            <a:spcBef>
                              <a:spcPct val="0"/>
                            </a:spcBef>
                            <a:spcAft>
                              <a:spcPct val="0"/>
                            </a:spcAft>
                            <a:defRPr sz="4400">
                              <a:solidFill>
                                <a:schemeClr val="tx1"/>
                              </a:solidFill>
                              <a:latin typeface="Calibri" pitchFamily="34" charset="0"/>
                            </a:defRPr>
                          </a:lvl4pPr>
                          <a:lvl5pPr algn="ctr" rtl="0" eaLnBrk="0" fontAlgn="base" hangingPunct="0">
                            <a:spcBef>
                              <a:spcPct val="0"/>
                            </a:spcBef>
                            <a:spcAft>
                              <a:spcPct val="0"/>
                            </a:spcAft>
                            <a:defRPr sz="4400">
                              <a:solidFill>
                                <a:schemeClr val="tx1"/>
                              </a:solidFill>
                              <a:latin typeface="Calibri" pitchFamily="34" charset="0"/>
                            </a:defRPr>
                          </a:lvl5pPr>
                          <a:lvl6pPr marL="457200" algn="ctr" rtl="0" eaLnBrk="1" fontAlgn="base" hangingPunct="1">
                            <a:spcBef>
                              <a:spcPct val="0"/>
                            </a:spcBef>
                            <a:spcAft>
                              <a:spcPct val="0"/>
                            </a:spcAft>
                            <a:defRPr sz="4400">
                              <a:solidFill>
                                <a:schemeClr val="tx1"/>
                              </a:solidFill>
                              <a:latin typeface="Calibri" pitchFamily="34" charset="0"/>
                            </a:defRPr>
                          </a:lvl6pPr>
                          <a:lvl7pPr marL="914400" algn="ctr" rtl="0" eaLnBrk="1" fontAlgn="base" hangingPunct="1">
                            <a:spcBef>
                              <a:spcPct val="0"/>
                            </a:spcBef>
                            <a:spcAft>
                              <a:spcPct val="0"/>
                            </a:spcAft>
                            <a:defRPr sz="4400">
                              <a:solidFill>
                                <a:schemeClr val="tx1"/>
                              </a:solidFill>
                              <a:latin typeface="Calibri" pitchFamily="34" charset="0"/>
                            </a:defRPr>
                          </a:lvl7pPr>
                          <a:lvl8pPr marL="1371600" algn="ctr" rtl="0" eaLnBrk="1" fontAlgn="base" hangingPunct="1">
                            <a:spcBef>
                              <a:spcPct val="0"/>
                            </a:spcBef>
                            <a:spcAft>
                              <a:spcPct val="0"/>
                            </a:spcAft>
                            <a:defRPr sz="4400">
                              <a:solidFill>
                                <a:schemeClr val="tx1"/>
                              </a:solidFill>
                              <a:latin typeface="Calibri" pitchFamily="34" charset="0"/>
                            </a:defRPr>
                          </a:lvl8pPr>
                          <a:lvl9pPr marL="1828800" algn="ctr" rtl="0" eaLnBrk="1" fontAlgn="base" hangingPunct="1">
                            <a:spcBef>
                              <a:spcPct val="0"/>
                            </a:spcBef>
                            <a:spcAft>
                              <a:spcPct val="0"/>
                            </a:spcAft>
                            <a:defRPr sz="4400">
                              <a:solidFill>
                                <a:schemeClr val="tx1"/>
                              </a:solidFill>
                              <a:latin typeface="Calibri" pitchFamily="34" charset="0"/>
                            </a:defRPr>
                          </a:lvl9pPr>
                        </a:lstStyle>
                        <a:p>
                          <a:pPr eaLnBrk="1" hangingPunct="1"/>
                          <a:r>
                            <a:rPr lang="tr-TR" dirty="0" smtClean="0"/>
                            <a:t>İŞ SAĞLIĞI VE GÜVENLİĞİ YAKLAŞIMI</a:t>
                          </a:r>
                        </a:p>
                      </a:txBody>
                      <a:useSpRect/>
                    </a:txSp>
                  </a:sp>
                  <a:sp>
                    <a:nvSpPr>
                      <a:cNvPr id="36867" name="AutoShape 3"/>
                      <a:cNvSpPr>
                        <a:spLocks noChangeArrowheads="1"/>
                      </a:cNvSpPr>
                    </a:nvSpPr>
                    <a:spPr bwMode="auto">
                      <a:xfrm>
                        <a:off x="2286000" y="1643063"/>
                        <a:ext cx="1590675" cy="1143000"/>
                      </a:xfrm>
                      <a:prstGeom prst="rightArrow">
                        <a:avLst>
                          <a:gd name="adj1" fmla="val 50000"/>
                          <a:gd name="adj2" fmla="val 51543"/>
                        </a:avLst>
                      </a:prstGeom>
                      <a:ln>
                        <a:headEnd/>
                        <a:tailEnd/>
                      </a:ln>
                    </a:spPr>
                    <a:txSp>
                      <a:txBody>
                        <a:bodyP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r>
                            <a:rPr lang="tr-TR" sz="1600">
                              <a:solidFill>
                                <a:schemeClr val="tx1"/>
                              </a:solidFill>
                              <a:cs typeface="Times New Roman" pitchFamily="18" charset="0"/>
                            </a:rPr>
                            <a:t>REAKTİF İZLEME</a:t>
                          </a:r>
                          <a:endParaRPr lang="tr-TR" sz="1600">
                            <a:solidFill>
                              <a:schemeClr val="tx1"/>
                            </a:solidFill>
                            <a:cs typeface="Arial" charset="0"/>
                          </a:endParaRPr>
                        </a:p>
                      </a:txBody>
                      <a:useSpRect/>
                    </a:txSp>
                    <a:style>
                      <a:lnRef idx="1">
                        <a:schemeClr val="accent2"/>
                      </a:lnRef>
                      <a:fillRef idx="2">
                        <a:schemeClr val="accent2"/>
                      </a:fillRef>
                      <a:effectRef idx="1">
                        <a:schemeClr val="accent2"/>
                      </a:effectRef>
                      <a:fontRef idx="minor">
                        <a:schemeClr val="dk1"/>
                      </a:fontRef>
                    </a:style>
                  </a:sp>
                  <a:sp>
                    <a:nvSpPr>
                      <a:cNvPr id="36866" name="AutoShape 2"/>
                      <a:cNvSpPr>
                        <a:spLocks noChangeArrowheads="1"/>
                      </a:cNvSpPr>
                    </a:nvSpPr>
                    <a:spPr bwMode="auto">
                      <a:xfrm>
                        <a:off x="2286000" y="3714750"/>
                        <a:ext cx="1533525" cy="1143000"/>
                      </a:xfrm>
                      <a:prstGeom prst="rightArrow">
                        <a:avLst>
                          <a:gd name="adj1" fmla="val 50000"/>
                          <a:gd name="adj2" fmla="val 51603"/>
                        </a:avLst>
                      </a:prstGeom>
                      <a:ln>
                        <a:headEnd/>
                        <a:tailEnd/>
                      </a:ln>
                    </a:spPr>
                    <a:txSp>
                      <a:txBody>
                        <a:bodyP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r>
                            <a:rPr lang="tr-TR" sz="1600">
                              <a:solidFill>
                                <a:schemeClr val="tx1"/>
                              </a:solidFill>
                              <a:cs typeface="Times New Roman" pitchFamily="18" charset="0"/>
                            </a:rPr>
                            <a:t>PROAKTİF İZLEME</a:t>
                          </a:r>
                          <a:endParaRPr lang="tr-TR" sz="1600">
                            <a:solidFill>
                              <a:schemeClr val="tx1"/>
                            </a:solidFill>
                            <a:cs typeface="Arial" charset="0"/>
                          </a:endParaRPr>
                        </a:p>
                      </a:txBody>
                      <a:useSpRect/>
                    </a:txSp>
                    <a:style>
                      <a:lnRef idx="1">
                        <a:schemeClr val="accent1"/>
                      </a:lnRef>
                      <a:fillRef idx="2">
                        <a:schemeClr val="accent1"/>
                      </a:fillRef>
                      <a:effectRef idx="1">
                        <a:schemeClr val="accent1"/>
                      </a:effectRef>
                      <a:fontRef idx="minor">
                        <a:schemeClr val="dk1"/>
                      </a:fontRef>
                    </a:style>
                  </a:sp>
                  <a:sp>
                    <a:nvSpPr>
                      <a:cNvPr id="36868" name="Text Box 4"/>
                      <a:cNvSpPr txBox="1">
                        <a:spLocks noChangeArrowheads="1"/>
                      </a:cNvSpPr>
                    </a:nvSpPr>
                    <a:spPr bwMode="auto">
                      <a:xfrm>
                        <a:off x="4000500" y="1285875"/>
                        <a:ext cx="4214813" cy="1938338"/>
                      </a:xfrm>
                      <a:prstGeom prst="rect">
                        <a:avLst/>
                      </a:prstGeom>
                      <a:ln>
                        <a:headEnd/>
                        <a:tailEnd/>
                      </a:ln>
                    </a:spPr>
                    <a:txSp>
                      <a:txBody>
                        <a:bodyPr>
                          <a:spAutoFit/>
                        </a:bodyP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marL="363538" indent="-363538">
                            <a:buFontTx/>
                            <a:buChar char="•"/>
                            <a:defRPr/>
                          </a:pPr>
                          <a:endParaRPr lang="tr-TR" sz="2000" dirty="0">
                            <a:solidFill>
                              <a:schemeClr val="tx1"/>
                            </a:solidFill>
                            <a:latin typeface="+mj-lt"/>
                            <a:cs typeface="Arial" pitchFamily="34" charset="0"/>
                          </a:endParaRPr>
                        </a:p>
                        <a:p>
                          <a:pPr marL="363538" indent="-363538">
                            <a:buFontTx/>
                            <a:buChar char="•"/>
                            <a:defRPr/>
                          </a:pPr>
                          <a:r>
                            <a:rPr lang="tr-TR" sz="2000" dirty="0">
                              <a:solidFill>
                                <a:schemeClr val="tx1"/>
                              </a:solidFill>
                              <a:latin typeface="+mj-lt"/>
                              <a:cs typeface="Arial" pitchFamily="34" charset="0"/>
                            </a:rPr>
                            <a:t>Meydana gelmiş olayla ilgilenmek</a:t>
                          </a:r>
                        </a:p>
                        <a:p>
                          <a:pPr marL="363538" indent="-363538" eaLnBrk="0" hangingPunct="0">
                            <a:buFontTx/>
                            <a:buChar char="•"/>
                            <a:defRPr/>
                          </a:pPr>
                          <a:r>
                            <a:rPr lang="tr-TR" sz="2000" dirty="0">
                              <a:solidFill>
                                <a:schemeClr val="tx1"/>
                              </a:solidFill>
                              <a:latin typeface="+mj-lt"/>
                              <a:cs typeface="Arial" pitchFamily="34" charset="0"/>
                            </a:rPr>
                            <a:t>Zararın tazmini gerekir,</a:t>
                          </a:r>
                        </a:p>
                        <a:p>
                          <a:pPr marL="363538" indent="-363538" eaLnBrk="0" hangingPunct="0">
                            <a:buFontTx/>
                            <a:buChar char="•"/>
                            <a:defRPr/>
                          </a:pPr>
                          <a:r>
                            <a:rPr lang="tr-TR" sz="2000" dirty="0" smtClean="0">
                              <a:solidFill>
                                <a:schemeClr val="tx1"/>
                              </a:solidFill>
                              <a:latin typeface="+mj-lt"/>
                              <a:cs typeface="Arial" pitchFamily="34" charset="0"/>
                            </a:rPr>
                            <a:t>Güvensiz </a:t>
                          </a:r>
                          <a:r>
                            <a:rPr lang="tr-TR" sz="2000" dirty="0">
                              <a:solidFill>
                                <a:schemeClr val="tx1"/>
                              </a:solidFill>
                              <a:latin typeface="+mj-lt"/>
                              <a:cs typeface="Arial" pitchFamily="34" charset="0"/>
                            </a:rPr>
                            <a:t>durumları yeterince önemsemez.</a:t>
                          </a:r>
                          <a:endParaRPr lang="tr-TR" sz="2000" dirty="0">
                            <a:solidFill>
                              <a:schemeClr val="tx1"/>
                            </a:solidFill>
                            <a:latin typeface="+mj-lt"/>
                            <a:cs typeface="Arial" pitchFamily="34" charset="0"/>
                          </a:endParaRPr>
                        </a:p>
                        <a:p>
                          <a:pPr marL="363538" indent="-363538" eaLnBrk="0" hangingPunct="0">
                            <a:buFontTx/>
                            <a:buChar char="•"/>
                            <a:defRPr/>
                          </a:pPr>
                          <a:endParaRPr lang="tr-TR" sz="2000" dirty="0">
                            <a:solidFill>
                              <a:schemeClr val="tx1"/>
                            </a:solidFill>
                            <a:latin typeface="+mj-lt"/>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sp>
                    <a:nvSpPr>
                      <a:cNvPr id="36865" name="Text Box 1"/>
                      <a:cNvSpPr txBox="1">
                        <a:spLocks noChangeArrowheads="1"/>
                      </a:cNvSpPr>
                    </a:nvSpPr>
                    <a:spPr bwMode="auto">
                      <a:xfrm>
                        <a:off x="4000500" y="3357563"/>
                        <a:ext cx="4214813" cy="2185987"/>
                      </a:xfrm>
                      <a:prstGeom prst="rect">
                        <a:avLst/>
                      </a:prstGeom>
                      <a:ln>
                        <a:headEnd/>
                        <a:tailEnd/>
                      </a:ln>
                    </a:spPr>
                    <a:txSp>
                      <a:txBody>
                        <a:bodyPr>
                          <a:spAutoFit/>
                        </a:bodyP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marL="363538" indent="-363538">
                            <a:buFontTx/>
                            <a:buChar char="•"/>
                            <a:defRPr/>
                          </a:pPr>
                          <a:endParaRPr lang="tr-TR" sz="2000" dirty="0">
                            <a:solidFill>
                              <a:schemeClr val="tx1"/>
                            </a:solidFill>
                            <a:latin typeface="+mj-lt"/>
                            <a:cs typeface="Arial" pitchFamily="34" charset="0"/>
                          </a:endParaRPr>
                        </a:p>
                        <a:p>
                          <a:pPr marL="363538" indent="-363538">
                            <a:buFontTx/>
                            <a:buChar char="•"/>
                            <a:defRPr/>
                          </a:pPr>
                          <a:r>
                            <a:rPr lang="tr-TR" sz="2000" dirty="0">
                              <a:solidFill>
                                <a:schemeClr val="tx1"/>
                              </a:solidFill>
                              <a:latin typeface="+mj-lt"/>
                              <a:cs typeface="Arial" pitchFamily="34" charset="0"/>
                            </a:rPr>
                            <a:t>Risk değerlendirmesi </a:t>
                          </a:r>
                        </a:p>
                        <a:p>
                          <a:pPr marL="363538" indent="-363538" eaLnBrk="0" hangingPunct="0">
                            <a:buFontTx/>
                            <a:buChar char="•"/>
                            <a:defRPr/>
                          </a:pPr>
                          <a:r>
                            <a:rPr lang="tr-TR" sz="2000" dirty="0">
                              <a:solidFill>
                                <a:schemeClr val="tx1"/>
                              </a:solidFill>
                              <a:latin typeface="+mj-lt"/>
                              <a:cs typeface="Arial" pitchFamily="34" charset="0"/>
                            </a:rPr>
                            <a:t>Güvensiz durumların önceden tespit edilmesini şart koşar,</a:t>
                          </a:r>
                        </a:p>
                        <a:p>
                          <a:pPr marL="363538" indent="-363538" eaLnBrk="0" hangingPunct="0">
                            <a:buFontTx/>
                            <a:buChar char="•"/>
                            <a:defRPr/>
                          </a:pPr>
                          <a:r>
                            <a:rPr lang="tr-TR" sz="2000" dirty="0">
                              <a:solidFill>
                                <a:schemeClr val="tx1"/>
                              </a:solidFill>
                              <a:latin typeface="+mj-lt"/>
                              <a:cs typeface="Arial" pitchFamily="34" charset="0"/>
                            </a:rPr>
                            <a:t>Eğitime ve katılıma önem verir.</a:t>
                          </a:r>
                        </a:p>
                        <a:p>
                          <a:pPr marL="363538" indent="-363538" eaLnBrk="0" hangingPunct="0">
                            <a:buFontTx/>
                            <a:buChar char="•"/>
                            <a:defRPr/>
                          </a:pPr>
                          <a:endParaRPr lang="tr-TR" dirty="0">
                            <a:solidFill>
                              <a:schemeClr val="tx1"/>
                            </a:solidFill>
                            <a:latin typeface="Arial" pitchFamily="34" charset="0"/>
                            <a:cs typeface="Arial" pitchFamily="34" charset="0"/>
                          </a:endParaRPr>
                        </a:p>
                        <a:p>
                          <a:pPr marL="363538" indent="-363538" eaLnBrk="0" hangingPunct="0">
                            <a:defRPr/>
                          </a:pPr>
                          <a:endParaRPr lang="tr-TR" dirty="0">
                            <a:solidFill>
                              <a:schemeClr val="tx1"/>
                            </a:solidFill>
                            <a:latin typeface="Arial" pitchFamily="34" charset="0"/>
                            <a:cs typeface="Arial" pitchFamily="34" charset="0"/>
                          </a:endParaRPr>
                        </a:p>
                      </a:txBody>
                      <a:useSpRect/>
                    </a:txSp>
                    <a:style>
                      <a:lnRef idx="1">
                        <a:schemeClr val="accent1"/>
                      </a:lnRef>
                      <a:fillRef idx="2">
                        <a:schemeClr val="accent1"/>
                      </a:fillRef>
                      <a:effectRef idx="1">
                        <a:schemeClr val="accent1"/>
                      </a:effectRef>
                      <a:fontRef idx="minor">
                        <a:schemeClr val="dk1"/>
                      </a:fontRef>
                    </a:style>
                  </a:sp>
                  <a:sp>
                    <a:nvSpPr>
                      <a:cNvPr id="27655" name="Rectangle 5"/>
                      <a:cNvSpPr>
                        <a:spLocks noChangeArrowheads="1"/>
                      </a:cNvSpPr>
                    </a:nvSpPr>
                    <a:spPr bwMode="auto">
                      <a:xfrm>
                        <a:off x="0" y="0"/>
                        <a:ext cx="9144000" cy="457200"/>
                      </a:xfrm>
                      <a:prstGeom prst="rect">
                        <a:avLst/>
                      </a:prstGeom>
                      <a:noFill/>
                      <a:ln w="9525">
                        <a:noFill/>
                        <a:miter lim="800000"/>
                        <a:headEnd/>
                        <a:tailEnd/>
                      </a:ln>
                    </a:spPr>
                    <a:txSp>
                      <a:txBody>
                        <a:bodyPr wrap="none" anchor="ct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buFontTx/>
                            <a:buChar char="•"/>
                          </a:pPr>
                          <a:r>
                            <a:rPr lang="tr-TR" sz="1200">
                              <a:latin typeface="Times New Roman" pitchFamily="18" charset="0"/>
                              <a:cs typeface="Times New Roman" pitchFamily="18" charset="0"/>
                            </a:rPr>
                            <a:t>.</a:t>
                          </a:r>
                          <a:endParaRPr lang="tr-TR" sz="900"/>
                        </a:p>
                        <a:p>
                          <a:pPr eaLnBrk="0" hangingPunct="0"/>
                          <a:endParaRPr lang="tr-TR"/>
                        </a:p>
                      </a:txBody>
                      <a:useSpRect/>
                    </a:txSp>
                  </a:sp>
                  <a:sp>
                    <a:nvSpPr>
                      <a:cNvPr id="36871" name="Rectangle 7"/>
                      <a:cNvSpPr>
                        <a:spLocks noChangeArrowheads="1"/>
                      </a:cNvSpPr>
                    </a:nvSpPr>
                    <a:spPr bwMode="auto">
                      <a:xfrm>
                        <a:off x="214313" y="1714500"/>
                        <a:ext cx="2000250" cy="923925"/>
                      </a:xfrm>
                      <a:prstGeom prst="rect">
                        <a:avLst/>
                      </a:prstGeom>
                      <a:ln>
                        <a:headEnd/>
                        <a:tailEnd/>
                      </a:ln>
                    </a:spPr>
                    <a:txSp>
                      <a:txBody>
                        <a:bodyPr anchor="ctr">
                          <a:spAutoFit/>
                        </a:bodyP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eaLnBrk="0" hangingPunct="0">
                            <a:defRPr/>
                          </a:pPr>
                          <a:endParaRPr lang="tr-TR" sz="900" b="1" dirty="0">
                            <a:solidFill>
                              <a:schemeClr val="tx1"/>
                            </a:solidFill>
                            <a:latin typeface="Arial" pitchFamily="34" charset="0"/>
                            <a:cs typeface="Arial" pitchFamily="34" charset="0"/>
                          </a:endParaRPr>
                        </a:p>
                        <a:p>
                          <a:pPr algn="ctr" eaLnBrk="0" hangingPunct="0">
                            <a:defRPr/>
                          </a:pPr>
                          <a:endParaRPr lang="tr-TR" sz="900" b="1" dirty="0">
                            <a:solidFill>
                              <a:schemeClr val="tx1"/>
                            </a:solidFill>
                            <a:latin typeface="Arial" pitchFamily="34" charset="0"/>
                            <a:cs typeface="Arial" pitchFamily="34" charset="0"/>
                          </a:endParaRPr>
                        </a:p>
                        <a:p>
                          <a:pPr algn="ctr" eaLnBrk="0" hangingPunct="0">
                            <a:defRPr/>
                          </a:pPr>
                          <a:r>
                            <a:rPr lang="tr-TR" b="1" dirty="0">
                              <a:solidFill>
                                <a:schemeClr val="tx1"/>
                              </a:solidFill>
                              <a:latin typeface="+mj-lt"/>
                              <a:cs typeface="Arial" pitchFamily="34" charset="0"/>
                            </a:rPr>
                            <a:t>ESKİ YAKLAŞIM: </a:t>
                          </a:r>
                          <a:endParaRPr lang="tr-TR" dirty="0">
                            <a:solidFill>
                              <a:schemeClr val="tx1"/>
                            </a:solidFill>
                            <a:latin typeface="+mj-lt"/>
                            <a:cs typeface="Arial" pitchFamily="34" charset="0"/>
                          </a:endParaRPr>
                        </a:p>
                        <a:p>
                          <a:pPr eaLnBrk="0" hangingPunct="0">
                            <a:defRPr/>
                          </a:pPr>
                          <a:endParaRPr lang="tr-TR" dirty="0">
                            <a:solidFill>
                              <a:schemeClr val="tx1"/>
                            </a:solidFill>
                            <a:latin typeface="Arial" pitchFamily="34" charset="0"/>
                            <a:cs typeface="Arial" pitchFamily="34" charset="0"/>
                          </a:endParaRPr>
                        </a:p>
                      </a:txBody>
                      <a:useSpRect/>
                    </a:txSp>
                    <a:style>
                      <a:lnRef idx="1">
                        <a:schemeClr val="accent2"/>
                      </a:lnRef>
                      <a:fillRef idx="2">
                        <a:schemeClr val="accent2"/>
                      </a:fillRef>
                      <a:effectRef idx="1">
                        <a:schemeClr val="accent2"/>
                      </a:effectRef>
                      <a:fontRef idx="minor">
                        <a:schemeClr val="dk1"/>
                      </a:fontRef>
                    </a:style>
                  </a:sp>
                  <a:sp>
                    <a:nvSpPr>
                      <a:cNvPr id="36874" name="Rectangle 10"/>
                      <a:cNvSpPr>
                        <a:spLocks noChangeArrowheads="1"/>
                      </a:cNvSpPr>
                    </a:nvSpPr>
                    <a:spPr bwMode="auto">
                      <a:xfrm>
                        <a:off x="214313" y="3862388"/>
                        <a:ext cx="2000250" cy="923925"/>
                      </a:xfrm>
                      <a:prstGeom prst="rect">
                        <a:avLst/>
                      </a:prstGeom>
                      <a:ln>
                        <a:headEnd/>
                        <a:tailEnd/>
                      </a:ln>
                    </a:spPr>
                    <a:txSp>
                      <a:txBody>
                        <a:bodyPr anchor="ctr">
                          <a:spAutoFit/>
                        </a:bodyP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defRPr/>
                          </a:pPr>
                          <a:endParaRPr lang="tr-TR" b="1" dirty="0">
                            <a:solidFill>
                              <a:schemeClr val="tx1"/>
                            </a:solidFill>
                            <a:cs typeface="Arial" charset="0"/>
                          </a:endParaRPr>
                        </a:p>
                        <a:p>
                          <a:pPr algn="ctr">
                            <a:defRPr/>
                          </a:pPr>
                          <a:r>
                            <a:rPr lang="tr-TR" b="1" dirty="0">
                              <a:solidFill>
                                <a:schemeClr val="tx1"/>
                              </a:solidFill>
                              <a:cs typeface="Times New Roman" pitchFamily="18" charset="0"/>
                            </a:rPr>
                            <a:t>YENİ YAKLAŞIM:</a:t>
                          </a:r>
                          <a:endParaRPr lang="tr-TR" b="1" dirty="0">
                            <a:solidFill>
                              <a:schemeClr val="tx1"/>
                            </a:solidFill>
                            <a:cs typeface="Arial" charset="0"/>
                          </a:endParaRPr>
                        </a:p>
                        <a:p>
                          <a:pPr eaLnBrk="0" hangingPunct="0">
                            <a:defRPr/>
                          </a:pPr>
                          <a:endParaRPr lang="tr-TR" b="1" dirty="0">
                            <a:solidFill>
                              <a:schemeClr val="tx1"/>
                            </a:solidFill>
                            <a:cs typeface="Arial" charset="0"/>
                          </a:endParaRPr>
                        </a:p>
                      </a:txBody>
                      <a:useSpRect/>
                    </a:txSp>
                    <a:style>
                      <a:lnRef idx="1">
                        <a:schemeClr val="accent1"/>
                      </a:lnRef>
                      <a:fillRef idx="2">
                        <a:schemeClr val="accent1"/>
                      </a:fillRef>
                      <a:effectRef idx="1">
                        <a:schemeClr val="accent1"/>
                      </a:effectRef>
                      <a:fontRef idx="minor">
                        <a:schemeClr val="dk1"/>
                      </a:fontRef>
                    </a:style>
                  </a:sp>
                </lc:lockedCanvas>
              </a:graphicData>
            </a:graphic>
          </wp:inline>
        </w:drawing>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İş Sağlığı ve Güvenliğinde Korunma Yöntemleri</w:t>
      </w:r>
    </w:p>
    <w:p w:rsidR="00730C31" w:rsidRPr="0096204C" w:rsidRDefault="00730C31" w:rsidP="0096204C">
      <w:pPr>
        <w:spacing w:line="360" w:lineRule="auto"/>
        <w:rPr>
          <w:rFonts w:ascii="Arial" w:hAnsi="Arial" w:cs="Arial"/>
          <w:sz w:val="24"/>
          <w:szCs w:val="24"/>
        </w:rPr>
      </w:pPr>
      <w:r w:rsidRPr="0096204C">
        <w:rPr>
          <w:rFonts w:ascii="Arial" w:hAnsi="Arial" w:cs="Arial"/>
          <w:noProof/>
          <w:sz w:val="24"/>
          <w:szCs w:val="24"/>
        </w:rPr>
        <w:drawing>
          <wp:inline distT="0" distB="0" distL="0" distR="0">
            <wp:extent cx="5760720" cy="4030544"/>
            <wp:effectExtent l="0" t="0" r="0" b="0"/>
            <wp:docPr id="15" name="Nesne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757862"/>
                      <a:chOff x="457200" y="274638"/>
                      <a:chExt cx="8229600" cy="5757862"/>
                    </a:xfrm>
                  </a:grpSpPr>
                  <a:sp>
                    <a:nvSpPr>
                      <a:cNvPr id="28674" name="1 Başlık"/>
                      <a:cNvSpPr>
                        <a:spLocks noGrp="1"/>
                      </a:cNvSpPr>
                    </a:nvSpPr>
                    <a:spPr bwMode="auto">
                      <a:xfrm>
                        <a:off x="457200" y="274638"/>
                        <a:ext cx="8229600" cy="65405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normAutofit/>
                        </a:bodyPr>
                        <a:lstStyle>
                          <a:lvl1pPr algn="l" rtl="0" eaLnBrk="0" fontAlgn="base" hangingPunct="0">
                            <a:spcBef>
                              <a:spcPct val="0"/>
                            </a:spcBef>
                            <a:spcAft>
                              <a:spcPct val="0"/>
                            </a:spcAft>
                            <a:defRPr sz="2500" kern="1200">
                              <a:solidFill>
                                <a:srgbClr val="18479F"/>
                              </a:solidFill>
                              <a:latin typeface="+mj-lt"/>
                              <a:ea typeface="+mj-ea"/>
                              <a:cs typeface="+mj-cs"/>
                            </a:defRPr>
                          </a:lvl1pPr>
                          <a:lvl2pPr algn="ctr" rtl="0" eaLnBrk="0" fontAlgn="base" hangingPunct="0">
                            <a:spcBef>
                              <a:spcPct val="0"/>
                            </a:spcBef>
                            <a:spcAft>
                              <a:spcPct val="0"/>
                            </a:spcAft>
                            <a:defRPr sz="4400">
                              <a:solidFill>
                                <a:schemeClr val="tx1"/>
                              </a:solidFill>
                              <a:latin typeface="Calibri" pitchFamily="34" charset="0"/>
                            </a:defRPr>
                          </a:lvl2pPr>
                          <a:lvl3pPr algn="ctr" rtl="0" eaLnBrk="0" fontAlgn="base" hangingPunct="0">
                            <a:spcBef>
                              <a:spcPct val="0"/>
                            </a:spcBef>
                            <a:spcAft>
                              <a:spcPct val="0"/>
                            </a:spcAft>
                            <a:defRPr sz="4400">
                              <a:solidFill>
                                <a:schemeClr val="tx1"/>
                              </a:solidFill>
                              <a:latin typeface="Calibri" pitchFamily="34" charset="0"/>
                            </a:defRPr>
                          </a:lvl3pPr>
                          <a:lvl4pPr algn="ctr" rtl="0" eaLnBrk="0" fontAlgn="base" hangingPunct="0">
                            <a:spcBef>
                              <a:spcPct val="0"/>
                            </a:spcBef>
                            <a:spcAft>
                              <a:spcPct val="0"/>
                            </a:spcAft>
                            <a:defRPr sz="4400">
                              <a:solidFill>
                                <a:schemeClr val="tx1"/>
                              </a:solidFill>
                              <a:latin typeface="Calibri" pitchFamily="34" charset="0"/>
                            </a:defRPr>
                          </a:lvl4pPr>
                          <a:lvl5pPr algn="ctr" rtl="0" eaLnBrk="0" fontAlgn="base" hangingPunct="0">
                            <a:spcBef>
                              <a:spcPct val="0"/>
                            </a:spcBef>
                            <a:spcAft>
                              <a:spcPct val="0"/>
                            </a:spcAft>
                            <a:defRPr sz="4400">
                              <a:solidFill>
                                <a:schemeClr val="tx1"/>
                              </a:solidFill>
                              <a:latin typeface="Calibri" pitchFamily="34" charset="0"/>
                            </a:defRPr>
                          </a:lvl5pPr>
                          <a:lvl6pPr marL="457200" algn="ctr" rtl="0" eaLnBrk="1" fontAlgn="base" hangingPunct="1">
                            <a:spcBef>
                              <a:spcPct val="0"/>
                            </a:spcBef>
                            <a:spcAft>
                              <a:spcPct val="0"/>
                            </a:spcAft>
                            <a:defRPr sz="4400">
                              <a:solidFill>
                                <a:schemeClr val="tx1"/>
                              </a:solidFill>
                              <a:latin typeface="Calibri" pitchFamily="34" charset="0"/>
                            </a:defRPr>
                          </a:lvl6pPr>
                          <a:lvl7pPr marL="914400" algn="ctr" rtl="0" eaLnBrk="1" fontAlgn="base" hangingPunct="1">
                            <a:spcBef>
                              <a:spcPct val="0"/>
                            </a:spcBef>
                            <a:spcAft>
                              <a:spcPct val="0"/>
                            </a:spcAft>
                            <a:defRPr sz="4400">
                              <a:solidFill>
                                <a:schemeClr val="tx1"/>
                              </a:solidFill>
                              <a:latin typeface="Calibri" pitchFamily="34" charset="0"/>
                            </a:defRPr>
                          </a:lvl7pPr>
                          <a:lvl8pPr marL="1371600" algn="ctr" rtl="0" eaLnBrk="1" fontAlgn="base" hangingPunct="1">
                            <a:spcBef>
                              <a:spcPct val="0"/>
                            </a:spcBef>
                            <a:spcAft>
                              <a:spcPct val="0"/>
                            </a:spcAft>
                            <a:defRPr sz="4400">
                              <a:solidFill>
                                <a:schemeClr val="tx1"/>
                              </a:solidFill>
                              <a:latin typeface="Calibri" pitchFamily="34" charset="0"/>
                            </a:defRPr>
                          </a:lvl8pPr>
                          <a:lvl9pPr marL="1828800" algn="ctr" rtl="0" eaLnBrk="1" fontAlgn="base" hangingPunct="1">
                            <a:spcBef>
                              <a:spcPct val="0"/>
                            </a:spcBef>
                            <a:spcAft>
                              <a:spcPct val="0"/>
                            </a:spcAft>
                            <a:defRPr sz="4400">
                              <a:solidFill>
                                <a:schemeClr val="tx1"/>
                              </a:solidFill>
                              <a:latin typeface="Calibri" pitchFamily="34" charset="0"/>
                            </a:defRPr>
                          </a:lvl9pPr>
                        </a:lstStyle>
                        <a:p>
                          <a:pPr eaLnBrk="1" hangingPunct="1"/>
                          <a:r>
                            <a:rPr lang="tr-TR" dirty="0" smtClean="0"/>
                            <a:t>İş Sağlığı ve Güvenliğinde Korunma Yöntemleri</a:t>
                          </a:r>
                        </a:p>
                      </a:txBody>
                      <a:useSpRect/>
                    </a:txSp>
                  </a:sp>
                  <a:cxnSp>
                    <a:nvCxnSpPr>
                      <a:cNvPr id="16" name="11 Düz Ok Bağlayıcısı"/>
                      <a:cNvCxnSpPr/>
                    </a:nvCxnSpPr>
                    <a:spPr>
                      <a:xfrm rot="5400000">
                        <a:off x="4135438" y="3206750"/>
                        <a:ext cx="1000125" cy="15875"/>
                      </a:xfrm>
                      <a:prstGeom prst="straightConnector1">
                        <a:avLst/>
                      </a:prstGeom>
                      <a:ln w="50800" cmpd="dbl">
                        <a:tailEnd type="arrow"/>
                      </a:ln>
                    </a:spPr>
                    <a:style>
                      <a:lnRef idx="1">
                        <a:schemeClr val="accent1"/>
                      </a:lnRef>
                      <a:fillRef idx="0">
                        <a:schemeClr val="accent1"/>
                      </a:fillRef>
                      <a:effectRef idx="0">
                        <a:schemeClr val="accent1"/>
                      </a:effectRef>
                      <a:fontRef idx="minor">
                        <a:schemeClr val="tx1"/>
                      </a:fontRef>
                    </a:style>
                  </a:cxnSp>
                  <a:cxnSp>
                    <a:nvCxnSpPr>
                      <a:cNvPr id="17" name="13 Dirsek Bağlayıcısı"/>
                      <a:cNvCxnSpPr/>
                    </a:nvCxnSpPr>
                    <a:spPr>
                      <a:xfrm rot="5400000">
                        <a:off x="2244725" y="2786063"/>
                        <a:ext cx="1000125" cy="857250"/>
                      </a:xfrm>
                      <a:prstGeom prst="bentConnector3">
                        <a:avLst>
                          <a:gd name="adj1" fmla="val 50000"/>
                        </a:avLst>
                      </a:prstGeom>
                      <a:ln w="50800" cmpd="dbl">
                        <a:bevel/>
                        <a:tailEnd type="arrow"/>
                      </a:ln>
                    </a:spPr>
                    <a:style>
                      <a:lnRef idx="1">
                        <a:schemeClr val="accent1"/>
                      </a:lnRef>
                      <a:fillRef idx="0">
                        <a:schemeClr val="accent1"/>
                      </a:fillRef>
                      <a:effectRef idx="0">
                        <a:schemeClr val="accent1"/>
                      </a:effectRef>
                      <a:fontRef idx="minor">
                        <a:schemeClr val="tx1"/>
                      </a:fontRef>
                    </a:style>
                  </a:cxnSp>
                  <a:cxnSp>
                    <a:nvCxnSpPr>
                      <a:cNvPr id="11" name="PPTShape_0"/>
                      <a:cNvCxnSpPr/>
                    </a:nvCxnSpPr>
                    <a:spPr>
                      <a:xfrm rot="16200000" flipH="1">
                        <a:off x="6072187" y="2786063"/>
                        <a:ext cx="1000125" cy="857250"/>
                      </a:xfrm>
                      <a:prstGeom prst="bentConnector3">
                        <a:avLst>
                          <a:gd name="adj1" fmla="val 50000"/>
                        </a:avLst>
                      </a:prstGeom>
                      <a:ln w="50800" cmpd="dbl">
                        <a:bevel/>
                        <a:tailEnd type="arrow"/>
                      </a:ln>
                    </a:spPr>
                    <a:style>
                      <a:lnRef idx="1">
                        <a:schemeClr val="accent1"/>
                      </a:lnRef>
                      <a:fillRef idx="0">
                        <a:schemeClr val="accent1"/>
                      </a:fillRef>
                      <a:effectRef idx="0">
                        <a:schemeClr val="accent1"/>
                      </a:effectRef>
                      <a:fontRef idx="minor">
                        <a:schemeClr val="tx1"/>
                      </a:fontRef>
                    </a:style>
                  </a:cxnSp>
                  <a:sp>
                    <a:nvSpPr>
                      <a:cNvPr id="12" name="Rounded Rectangle 11"/>
                      <a:cNvSpPr/>
                    </a:nvSpPr>
                    <a:spPr>
                      <a:xfrm>
                        <a:off x="1143000" y="1357313"/>
                        <a:ext cx="6929438" cy="1285875"/>
                      </a:xfrm>
                      <a:prstGeom prst="round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a:p>
                      </a:txBody>
                      <a:useSpRect/>
                    </a:txSp>
                    <a:style>
                      <a:lnRef idx="1">
                        <a:schemeClr val="accent1"/>
                      </a:lnRef>
                      <a:fillRef idx="2">
                        <a:schemeClr val="accent1"/>
                      </a:fillRef>
                      <a:effectRef idx="1">
                        <a:schemeClr val="accent1"/>
                      </a:effectRef>
                      <a:fontRef idx="minor">
                        <a:schemeClr val="dk1"/>
                      </a:fontRef>
                    </a:style>
                  </a:sp>
                  <a:sp>
                    <a:nvSpPr>
                      <a:cNvPr id="14" name="Rectangle 13"/>
                      <a:cNvSpPr/>
                    </a:nvSpPr>
                    <a:spPr>
                      <a:xfrm>
                        <a:off x="2357438" y="1357313"/>
                        <a:ext cx="4572000" cy="1200150"/>
                      </a:xfrm>
                      <a:prstGeom prst="rect">
                        <a:avLst/>
                      </a:prstGeom>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dirty="0">
                              <a:latin typeface="+mj-lt"/>
                              <a:cs typeface="+mn-cs"/>
                            </a:rPr>
                            <a:t>İş sağlığı ve güvenliği alanında korunma yöntemleri 3 ana başlıkta yer almaktadır:</a:t>
                          </a:r>
                        </a:p>
                      </a:txBody>
                      <a:useSpRect/>
                    </a:txSp>
                  </a:sp>
                  <a:sp>
                    <a:nvSpPr>
                      <a:cNvPr id="19" name="Rounded Rectangle 18"/>
                      <a:cNvSpPr/>
                    </a:nvSpPr>
                    <a:spPr>
                      <a:xfrm>
                        <a:off x="1143000" y="3786188"/>
                        <a:ext cx="2286000" cy="2214562"/>
                      </a:xfrm>
                      <a:prstGeom prst="round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a:p>
                      </a:txBody>
                      <a:useSpRect/>
                    </a:txSp>
                    <a:style>
                      <a:lnRef idx="1">
                        <a:schemeClr val="accent1"/>
                      </a:lnRef>
                      <a:fillRef idx="2">
                        <a:schemeClr val="accent1"/>
                      </a:fillRef>
                      <a:effectRef idx="1">
                        <a:schemeClr val="accent1"/>
                      </a:effectRef>
                      <a:fontRef idx="minor">
                        <a:schemeClr val="dk1"/>
                      </a:fontRef>
                    </a:style>
                  </a:sp>
                  <a:sp>
                    <a:nvSpPr>
                      <a:cNvPr id="20" name="Rectangle 19"/>
                      <a:cNvSpPr/>
                    </a:nvSpPr>
                    <a:spPr>
                      <a:xfrm>
                        <a:off x="1285875" y="3929063"/>
                        <a:ext cx="2000250" cy="1938337"/>
                      </a:xfrm>
                      <a:prstGeom prst="rect">
                        <a:avLst/>
                      </a:prstGeom>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sz="2000" dirty="0">
                              <a:latin typeface="+mj-lt"/>
                              <a:cs typeface="+mn-cs"/>
                            </a:rPr>
                            <a:t>Kaynağa yönelik korunma önlemleri</a:t>
                          </a:r>
                        </a:p>
                        <a:p>
                          <a:pPr algn="ctr" fontAlgn="auto">
                            <a:spcBef>
                              <a:spcPts val="0"/>
                            </a:spcBef>
                            <a:spcAft>
                              <a:spcPts val="0"/>
                            </a:spcAft>
                            <a:defRPr/>
                          </a:pPr>
                          <a:r>
                            <a:rPr lang="tr-TR" sz="2000" dirty="0">
                              <a:latin typeface="+mj-lt"/>
                              <a:cs typeface="+mn-cs"/>
                            </a:rPr>
                            <a:t>- Örnek: toz yayılımının önlenmesi,</a:t>
                          </a:r>
                        </a:p>
                      </a:txBody>
                      <a:useSpRect/>
                    </a:txSp>
                  </a:sp>
                  <a:sp>
                    <a:nvSpPr>
                      <a:cNvPr id="21" name="Rounded Rectangle 20"/>
                      <a:cNvSpPr/>
                    </a:nvSpPr>
                    <a:spPr>
                      <a:xfrm>
                        <a:off x="3500438" y="3786188"/>
                        <a:ext cx="2286000" cy="2214562"/>
                      </a:xfrm>
                      <a:prstGeom prst="round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a:p>
                      </a:txBody>
                      <a:useSpRect/>
                    </a:txSp>
                    <a:style>
                      <a:lnRef idx="1">
                        <a:schemeClr val="accent1"/>
                      </a:lnRef>
                      <a:fillRef idx="2">
                        <a:schemeClr val="accent1"/>
                      </a:fillRef>
                      <a:effectRef idx="1">
                        <a:schemeClr val="accent1"/>
                      </a:effectRef>
                      <a:fontRef idx="minor">
                        <a:schemeClr val="dk1"/>
                      </a:fontRef>
                    </a:style>
                  </a:sp>
                  <a:sp>
                    <a:nvSpPr>
                      <a:cNvPr id="22" name="Rectangle 21"/>
                      <a:cNvSpPr/>
                    </a:nvSpPr>
                    <a:spPr>
                      <a:xfrm>
                        <a:off x="3643313" y="3929063"/>
                        <a:ext cx="1928812" cy="1938337"/>
                      </a:xfrm>
                      <a:prstGeom prst="rect">
                        <a:avLst/>
                      </a:prstGeom>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sz="2000" dirty="0">
                              <a:latin typeface="+mj-lt"/>
                              <a:cs typeface="+mn-cs"/>
                            </a:rPr>
                            <a:t>Ortama yönelik korunma önlemleri Örnek: havalandırma, aydınlatma v.s</a:t>
                          </a:r>
                        </a:p>
                      </a:txBody>
                      <a:useSpRect/>
                    </a:txSp>
                  </a:sp>
                  <a:sp>
                    <a:nvSpPr>
                      <a:cNvPr id="23" name="Rounded Rectangle 22"/>
                      <a:cNvSpPr/>
                    </a:nvSpPr>
                    <a:spPr>
                      <a:xfrm>
                        <a:off x="5857875" y="3786188"/>
                        <a:ext cx="2286000" cy="2214562"/>
                      </a:xfrm>
                      <a:prstGeom prst="roundRect">
                        <a:avLst/>
                      </a:prstGeom>
                    </a:spPr>
                    <a:txSp>
                      <a:txBody>
                        <a:bodyPr anchor="ctr"/>
                        <a:lstStyle>
                          <a:defPPr>
                            <a:defRPr lang="tr-TR"/>
                          </a:defPPr>
                          <a:lvl1pPr algn="l" rtl="0" fontAlgn="base">
                            <a:spcBef>
                              <a:spcPct val="0"/>
                            </a:spcBef>
                            <a:spcAft>
                              <a:spcPct val="0"/>
                            </a:spcAft>
                            <a:defRPr kern="1200">
                              <a:solidFill>
                                <a:schemeClr val="dk1"/>
                              </a:solidFill>
                              <a:latin typeface="+mn-lt"/>
                              <a:ea typeface="+mn-ea"/>
                              <a:cs typeface="+mn-cs"/>
                            </a:defRPr>
                          </a:lvl1pPr>
                          <a:lvl2pPr marL="457200" algn="l" rtl="0" fontAlgn="base">
                            <a:spcBef>
                              <a:spcPct val="0"/>
                            </a:spcBef>
                            <a:spcAft>
                              <a:spcPct val="0"/>
                            </a:spcAft>
                            <a:defRPr kern="1200">
                              <a:solidFill>
                                <a:schemeClr val="dk1"/>
                              </a:solidFill>
                              <a:latin typeface="+mn-lt"/>
                              <a:ea typeface="+mn-ea"/>
                              <a:cs typeface="+mn-cs"/>
                            </a:defRPr>
                          </a:lvl2pPr>
                          <a:lvl3pPr marL="914400" algn="l" rtl="0" fontAlgn="base">
                            <a:spcBef>
                              <a:spcPct val="0"/>
                            </a:spcBef>
                            <a:spcAft>
                              <a:spcPct val="0"/>
                            </a:spcAft>
                            <a:defRPr kern="1200">
                              <a:solidFill>
                                <a:schemeClr val="dk1"/>
                              </a:solidFill>
                              <a:latin typeface="+mn-lt"/>
                              <a:ea typeface="+mn-ea"/>
                              <a:cs typeface="+mn-cs"/>
                            </a:defRPr>
                          </a:lvl3pPr>
                          <a:lvl4pPr marL="1371600" algn="l" rtl="0" fontAlgn="base">
                            <a:spcBef>
                              <a:spcPct val="0"/>
                            </a:spcBef>
                            <a:spcAft>
                              <a:spcPct val="0"/>
                            </a:spcAft>
                            <a:defRPr kern="1200">
                              <a:solidFill>
                                <a:schemeClr val="dk1"/>
                              </a:solidFill>
                              <a:latin typeface="+mn-lt"/>
                              <a:ea typeface="+mn-ea"/>
                              <a:cs typeface="+mn-cs"/>
                            </a:defRPr>
                          </a:lvl4pPr>
                          <a:lvl5pPr marL="1828800" algn="l" rtl="0" fontAlgn="base">
                            <a:spcBef>
                              <a:spcPct val="0"/>
                            </a:spcBef>
                            <a:spcAft>
                              <a:spcPct val="0"/>
                            </a:spcAft>
                            <a:defRPr kern="1200">
                              <a:solidFill>
                                <a:schemeClr val="dk1"/>
                              </a:solidFill>
                              <a:latin typeface="+mn-lt"/>
                              <a:ea typeface="+mn-ea"/>
                              <a:cs typeface="+mn-cs"/>
                            </a:defRPr>
                          </a:lvl5pPr>
                          <a:lvl6pPr marL="2286000" algn="l" defTabSz="914400" rtl="0" eaLnBrk="1" latinLnBrk="0" hangingPunct="1">
                            <a:defRPr kern="1200">
                              <a:solidFill>
                                <a:schemeClr val="dk1"/>
                              </a:solidFill>
                              <a:latin typeface="+mn-lt"/>
                              <a:ea typeface="+mn-ea"/>
                              <a:cs typeface="+mn-cs"/>
                            </a:defRPr>
                          </a:lvl6pPr>
                          <a:lvl7pPr marL="2743200" algn="l" defTabSz="914400" rtl="0" eaLnBrk="1" latinLnBrk="0" hangingPunct="1">
                            <a:defRPr kern="1200">
                              <a:solidFill>
                                <a:schemeClr val="dk1"/>
                              </a:solidFill>
                              <a:latin typeface="+mn-lt"/>
                              <a:ea typeface="+mn-ea"/>
                              <a:cs typeface="+mn-cs"/>
                            </a:defRPr>
                          </a:lvl7pPr>
                          <a:lvl8pPr marL="3200400" algn="l" defTabSz="914400" rtl="0" eaLnBrk="1" latinLnBrk="0" hangingPunct="1">
                            <a:defRPr kern="1200">
                              <a:solidFill>
                                <a:schemeClr val="dk1"/>
                              </a:solidFill>
                              <a:latin typeface="+mn-lt"/>
                              <a:ea typeface="+mn-ea"/>
                              <a:cs typeface="+mn-cs"/>
                            </a:defRPr>
                          </a:lvl8pPr>
                          <a:lvl9pPr marL="3657600" algn="l" defTabSz="914400" rtl="0" eaLnBrk="1" latinLnBrk="0" hangingPunct="1">
                            <a:defRPr kern="1200">
                              <a:solidFill>
                                <a:schemeClr val="dk1"/>
                              </a:solidFill>
                              <a:latin typeface="+mn-lt"/>
                              <a:ea typeface="+mn-ea"/>
                              <a:cs typeface="+mn-cs"/>
                            </a:defRPr>
                          </a:lvl9pPr>
                        </a:lstStyle>
                        <a:p>
                          <a:pPr algn="ctr" fontAlgn="auto">
                            <a:spcBef>
                              <a:spcPts val="0"/>
                            </a:spcBef>
                            <a:spcAft>
                              <a:spcPts val="0"/>
                            </a:spcAft>
                            <a:defRPr/>
                          </a:pPr>
                          <a:endParaRPr lang="tr-TR"/>
                        </a:p>
                      </a:txBody>
                      <a:useSpRect/>
                    </a:txSp>
                    <a:style>
                      <a:lnRef idx="1">
                        <a:schemeClr val="accent1"/>
                      </a:lnRef>
                      <a:fillRef idx="2">
                        <a:schemeClr val="accent1"/>
                      </a:fillRef>
                      <a:effectRef idx="1">
                        <a:schemeClr val="accent1"/>
                      </a:effectRef>
                      <a:fontRef idx="minor">
                        <a:schemeClr val="dk1"/>
                      </a:fontRef>
                    </a:style>
                  </a:sp>
                  <a:sp>
                    <a:nvSpPr>
                      <a:cNvPr id="24" name="Rectangle 23"/>
                      <a:cNvSpPr/>
                    </a:nvSpPr>
                    <a:spPr>
                      <a:xfrm>
                        <a:off x="5929313" y="3786188"/>
                        <a:ext cx="2286000" cy="2246312"/>
                      </a:xfrm>
                      <a:prstGeom prst="rect">
                        <a:avLst/>
                      </a:prstGeom>
                    </a:spPr>
                    <a:txSp>
                      <a:txBody>
                        <a:bodyPr>
                          <a:spAutoFit/>
                        </a:bodyPr>
                        <a:lstStyle>
                          <a:defPPr>
                            <a:defRPr lang="tr-TR"/>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lgn="ctr" fontAlgn="auto">
                            <a:spcBef>
                              <a:spcPts val="0"/>
                            </a:spcBef>
                            <a:spcAft>
                              <a:spcPts val="0"/>
                            </a:spcAft>
                            <a:defRPr/>
                          </a:pPr>
                          <a:r>
                            <a:rPr lang="tr-TR" sz="2000" dirty="0">
                              <a:latin typeface="+mj-lt"/>
                              <a:cs typeface="+mn-cs"/>
                            </a:rPr>
                            <a:t>Kişisel Koruyucu donanımlar</a:t>
                          </a:r>
                        </a:p>
                        <a:p>
                          <a:pPr algn="ctr" fontAlgn="auto">
                            <a:spcBef>
                              <a:spcPts val="0"/>
                            </a:spcBef>
                            <a:spcAft>
                              <a:spcPts val="0"/>
                            </a:spcAft>
                            <a:defRPr/>
                          </a:pPr>
                          <a:r>
                            <a:rPr lang="tr-TR" sz="2000" dirty="0">
                              <a:latin typeface="+mj-lt"/>
                              <a:cs typeface="+mn-cs"/>
                            </a:rPr>
                            <a:t>Örnek: Kolektif korumanın mümkün olmadığında kişisel koruyucu donanım kullanılması</a:t>
                          </a:r>
                        </a:p>
                      </a:txBody>
                      <a:useSpRect/>
                    </a:txSp>
                  </a:sp>
                </lc:lockedCanvas>
              </a:graphicData>
            </a:graphic>
          </wp:inline>
        </w:drawing>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İş Sağlığı ve Güvenliğinde Korunma Yöntemleri</w:t>
      </w:r>
    </w:p>
    <w:p w:rsidR="00D03E44" w:rsidRPr="0096204C" w:rsidRDefault="00CD1D22" w:rsidP="0096204C">
      <w:pPr>
        <w:numPr>
          <w:ilvl w:val="0"/>
          <w:numId w:val="19"/>
        </w:numPr>
        <w:spacing w:line="360" w:lineRule="auto"/>
        <w:rPr>
          <w:rFonts w:ascii="Arial" w:hAnsi="Arial" w:cs="Arial"/>
          <w:sz w:val="24"/>
          <w:szCs w:val="24"/>
        </w:rPr>
      </w:pPr>
      <w:r w:rsidRPr="0096204C">
        <w:rPr>
          <w:rFonts w:ascii="Arial" w:hAnsi="Arial" w:cs="Arial"/>
          <w:sz w:val="24"/>
          <w:szCs w:val="24"/>
        </w:rPr>
        <w:lastRenderedPageBreak/>
        <w:t xml:space="preserve">İşyerinde çalışanların sağlık ve güvenlik risklerinden korunmasında en etkin yöntem; riskin kaynağında kontrol altına alınmasıdır. </w:t>
      </w:r>
    </w:p>
    <w:p w:rsidR="00D03E44" w:rsidRPr="0096204C" w:rsidRDefault="00CD1D22" w:rsidP="0096204C">
      <w:pPr>
        <w:numPr>
          <w:ilvl w:val="0"/>
          <w:numId w:val="19"/>
        </w:numPr>
        <w:spacing w:line="360" w:lineRule="auto"/>
        <w:rPr>
          <w:rFonts w:ascii="Arial" w:hAnsi="Arial" w:cs="Arial"/>
          <w:sz w:val="24"/>
          <w:szCs w:val="24"/>
        </w:rPr>
      </w:pPr>
      <w:r w:rsidRPr="0096204C">
        <w:rPr>
          <w:rFonts w:ascii="Arial" w:hAnsi="Arial" w:cs="Arial"/>
          <w:sz w:val="24"/>
          <w:szCs w:val="24"/>
        </w:rPr>
        <w:t xml:space="preserve">Mümkün olmadığı hallerde ortama yönelik farklı yöntemler devreye girecektir. </w:t>
      </w:r>
    </w:p>
    <w:p w:rsidR="00D03E44" w:rsidRPr="0096204C" w:rsidRDefault="00CD1D22" w:rsidP="0096204C">
      <w:pPr>
        <w:numPr>
          <w:ilvl w:val="0"/>
          <w:numId w:val="19"/>
        </w:numPr>
        <w:spacing w:line="360" w:lineRule="auto"/>
        <w:rPr>
          <w:rFonts w:ascii="Arial" w:hAnsi="Arial" w:cs="Arial"/>
          <w:sz w:val="24"/>
          <w:szCs w:val="24"/>
        </w:rPr>
      </w:pPr>
      <w:r w:rsidRPr="0096204C">
        <w:rPr>
          <w:rFonts w:ascii="Arial" w:hAnsi="Arial" w:cs="Arial"/>
          <w:sz w:val="24"/>
          <w:szCs w:val="24"/>
        </w:rPr>
        <w:t>Ancak bütün bu yöntemlerin etkili olmadığı hallerde en son korunma yöntemi olarak kişisel koruyucu donanımların kullanımı önerilmelidir.</w:t>
      </w:r>
    </w:p>
    <w:p w:rsidR="00D03E44" w:rsidRPr="0096204C" w:rsidRDefault="00CD1D22" w:rsidP="0096204C">
      <w:pPr>
        <w:numPr>
          <w:ilvl w:val="0"/>
          <w:numId w:val="19"/>
        </w:numPr>
        <w:spacing w:line="360" w:lineRule="auto"/>
        <w:rPr>
          <w:rFonts w:ascii="Arial" w:hAnsi="Arial" w:cs="Arial"/>
          <w:sz w:val="24"/>
          <w:szCs w:val="24"/>
        </w:rPr>
      </w:pPr>
      <w:r w:rsidRPr="0096204C">
        <w:rPr>
          <w:rFonts w:ascii="Arial" w:hAnsi="Arial" w:cs="Arial"/>
          <w:sz w:val="24"/>
          <w:szCs w:val="24"/>
        </w:rPr>
        <w:t xml:space="preserve">Önlemek, korumak her zaman daha kolay ve ucuz olmuştur. Koruyucu sağlık hizmetleri ile koruyucu iş sağlığı ve güvenliği hizmetleri </w:t>
      </w:r>
      <w:proofErr w:type="spellStart"/>
      <w:r w:rsidRPr="0096204C">
        <w:rPr>
          <w:rFonts w:ascii="Arial" w:hAnsi="Arial" w:cs="Arial"/>
          <w:sz w:val="24"/>
          <w:szCs w:val="24"/>
        </w:rPr>
        <w:t>içiçe</w:t>
      </w:r>
      <w:proofErr w:type="spellEnd"/>
      <w:r w:rsidRPr="0096204C">
        <w:rPr>
          <w:rFonts w:ascii="Arial" w:hAnsi="Arial" w:cs="Arial"/>
          <w:sz w:val="24"/>
          <w:szCs w:val="24"/>
        </w:rPr>
        <w:t xml:space="preserve"> kavramlar olup konu ile ilgili uluslararası kuruluşların da </w:t>
      </w:r>
      <w:proofErr w:type="gramStart"/>
      <w:r w:rsidRPr="0096204C">
        <w:rPr>
          <w:rFonts w:ascii="Arial" w:hAnsi="Arial" w:cs="Arial"/>
          <w:sz w:val="24"/>
          <w:szCs w:val="24"/>
        </w:rPr>
        <w:t>ortak  kararlar</w:t>
      </w:r>
      <w:proofErr w:type="gramEnd"/>
      <w:r w:rsidRPr="0096204C">
        <w:rPr>
          <w:rFonts w:ascii="Arial" w:hAnsi="Arial" w:cs="Arial"/>
          <w:sz w:val="24"/>
          <w:szCs w:val="24"/>
        </w:rPr>
        <w:t xml:space="preserve"> aldığı alanlardır.</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Korunma Politikası</w:t>
      </w:r>
    </w:p>
    <w:p w:rsidR="00D03E44" w:rsidRPr="0096204C" w:rsidRDefault="00CD1D22" w:rsidP="0096204C">
      <w:pPr>
        <w:numPr>
          <w:ilvl w:val="0"/>
          <w:numId w:val="20"/>
        </w:numPr>
        <w:spacing w:line="360" w:lineRule="auto"/>
        <w:rPr>
          <w:rFonts w:ascii="Arial" w:hAnsi="Arial" w:cs="Arial"/>
          <w:sz w:val="24"/>
          <w:szCs w:val="24"/>
        </w:rPr>
      </w:pPr>
      <w:proofErr w:type="spellStart"/>
      <w:r w:rsidRPr="0096204C">
        <w:rPr>
          <w:rFonts w:ascii="Arial" w:hAnsi="Arial" w:cs="Arial"/>
          <w:sz w:val="24"/>
          <w:szCs w:val="24"/>
        </w:rPr>
        <w:t>ILO’nun</w:t>
      </w:r>
      <w:proofErr w:type="spellEnd"/>
      <w:r w:rsidRPr="0096204C">
        <w:rPr>
          <w:rFonts w:ascii="Arial" w:hAnsi="Arial" w:cs="Arial"/>
          <w:sz w:val="24"/>
          <w:szCs w:val="24"/>
        </w:rPr>
        <w:t xml:space="preserve">, İşyerlerinde sağlık ve güvenlik koşulları ile ilgili ulusal ve işyeri düzeyinde korunma politikalarının oluşturulmasını öngören 155 Sayılı Sözleşmesi </w:t>
      </w:r>
      <w:proofErr w:type="gramStart"/>
      <w:r w:rsidRPr="0096204C">
        <w:rPr>
          <w:rFonts w:ascii="Arial" w:hAnsi="Arial" w:cs="Arial"/>
          <w:sz w:val="24"/>
          <w:szCs w:val="24"/>
        </w:rPr>
        <w:t>TBMM  tarafından</w:t>
      </w:r>
      <w:proofErr w:type="gramEnd"/>
      <w:r w:rsidRPr="0096204C">
        <w:rPr>
          <w:rFonts w:ascii="Arial" w:hAnsi="Arial" w:cs="Arial"/>
          <w:sz w:val="24"/>
          <w:szCs w:val="24"/>
        </w:rPr>
        <w:t xml:space="preserve"> onaylanmış olup 16 Mart 2004 tarih ve  25404 sayılı Resmi Gazetede yayımlanarak yürürlüğe girmiştir. </w:t>
      </w:r>
    </w:p>
    <w:p w:rsidR="00D03E44" w:rsidRPr="0096204C" w:rsidRDefault="00CD1D22" w:rsidP="0096204C">
      <w:pPr>
        <w:numPr>
          <w:ilvl w:val="0"/>
          <w:numId w:val="20"/>
        </w:numPr>
        <w:spacing w:line="360" w:lineRule="auto"/>
        <w:rPr>
          <w:rFonts w:ascii="Arial" w:hAnsi="Arial" w:cs="Arial"/>
          <w:sz w:val="24"/>
          <w:szCs w:val="24"/>
        </w:rPr>
      </w:pPr>
      <w:r w:rsidRPr="0096204C">
        <w:rPr>
          <w:rFonts w:ascii="Arial" w:hAnsi="Arial" w:cs="Arial"/>
          <w:sz w:val="24"/>
          <w:szCs w:val="24"/>
        </w:rPr>
        <w:t>“İş Sağlığı ve Güvenliği ve Çalışma Ortamına İlişkin 155 Sayılı Sözleşme” korunma politikalarına ilişkin olarak hükümleri ortaya koymaktadır.</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ILO-155 Sayılı Sözleşme</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ILO Kabul Tarihi: 3 Haziran 1981</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Kanun Tarih ve Sayısı: 07.01.2004 / 5038</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Resmi Gazete Yayım Tarihi ve Sayısı: 13.01.2004 / 25345</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1</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 xml:space="preserve">Bu Sözleşme, bütün ekonomik faaliyet kollarına uygulanır. </w:t>
      </w:r>
    </w:p>
    <w:p w:rsidR="00D03E44" w:rsidRPr="0096204C" w:rsidRDefault="00CD1D22" w:rsidP="0096204C">
      <w:pPr>
        <w:numPr>
          <w:ilvl w:val="0"/>
          <w:numId w:val="21"/>
        </w:numPr>
        <w:spacing w:line="360" w:lineRule="auto"/>
        <w:rPr>
          <w:rFonts w:ascii="Arial" w:hAnsi="Arial" w:cs="Arial"/>
          <w:sz w:val="24"/>
          <w:szCs w:val="24"/>
        </w:rPr>
      </w:pPr>
      <w:r w:rsidRPr="0096204C">
        <w:rPr>
          <w:rFonts w:ascii="Arial" w:hAnsi="Arial" w:cs="Arial"/>
          <w:sz w:val="24"/>
          <w:szCs w:val="24"/>
        </w:rPr>
        <w:t xml:space="preserve">Bu Sözleşmeyi onaylayan Üye, mümkün olan en erken safhada, ilgili işçi ve işverenlerin temsilcisi olan kuruluşlara danıştıktan sonra, işin gereği olarak önemli özel sorunlar yaratan deniz taşımacılığı veya balıkçılık gibi belirli ekonomik faaliyet kollarını, tamamen veya kısmen uygulama alanı dışında tutabilir. </w:t>
      </w:r>
    </w:p>
    <w:p w:rsidR="00D03E44" w:rsidRPr="0096204C" w:rsidRDefault="00CD1D22" w:rsidP="0096204C">
      <w:pPr>
        <w:numPr>
          <w:ilvl w:val="0"/>
          <w:numId w:val="21"/>
        </w:numPr>
        <w:spacing w:line="360" w:lineRule="auto"/>
        <w:rPr>
          <w:rFonts w:ascii="Arial" w:hAnsi="Arial" w:cs="Arial"/>
          <w:sz w:val="24"/>
          <w:szCs w:val="24"/>
        </w:rPr>
      </w:pPr>
      <w:proofErr w:type="gramStart"/>
      <w:r w:rsidRPr="0096204C">
        <w:rPr>
          <w:rFonts w:ascii="Arial" w:hAnsi="Arial" w:cs="Arial"/>
          <w:sz w:val="24"/>
          <w:szCs w:val="24"/>
        </w:rPr>
        <w:lastRenderedPageBreak/>
        <w:t xml:space="preserve">Bu Sözleşmeyi onaylayan her Üye, Uluslararası Çalışma Örgütü Anayasası’nın 22 inci maddesi uyarınca, Sözleşmenin uygulanmasına ilişkin vereceği ilk uygulama raporunda, bu maddenin 2 inci fıkrası gereği, uygulama alanı dışında tutulan her bir ekonomik faaliyet kolunu, kapsam dışında tutulma nedenleri verilerek ve bu kollarda çalışanların yeterli şekilde korunması için alınan önlemler tanımlanarak bir liste halinde verecek ve daha sonraki raporlarda uygulama kapsamının genişletilmesi yolunda kaydedilmiş gelişmeleri belirtecektir. </w:t>
      </w:r>
      <w:proofErr w:type="gramEnd"/>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ILO-155 Sayılı Sözleşme</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2</w:t>
      </w:r>
    </w:p>
    <w:p w:rsidR="00D03E44" w:rsidRPr="0096204C" w:rsidRDefault="00CD1D22" w:rsidP="0096204C">
      <w:pPr>
        <w:numPr>
          <w:ilvl w:val="0"/>
          <w:numId w:val="22"/>
        </w:numPr>
        <w:spacing w:line="360" w:lineRule="auto"/>
        <w:rPr>
          <w:rFonts w:ascii="Arial" w:hAnsi="Arial" w:cs="Arial"/>
          <w:sz w:val="24"/>
          <w:szCs w:val="24"/>
        </w:rPr>
      </w:pPr>
      <w:r w:rsidRPr="0096204C">
        <w:rPr>
          <w:rFonts w:ascii="Arial" w:hAnsi="Arial" w:cs="Arial"/>
          <w:sz w:val="24"/>
          <w:szCs w:val="24"/>
        </w:rPr>
        <w:t xml:space="preserve">Bu Sözleşme, kapsanan ekonomik faaliyet kollarında çalışan bütün işçilere uygulanır. </w:t>
      </w:r>
    </w:p>
    <w:p w:rsidR="00D03E44" w:rsidRPr="0096204C" w:rsidRDefault="00CD1D22" w:rsidP="0096204C">
      <w:pPr>
        <w:numPr>
          <w:ilvl w:val="0"/>
          <w:numId w:val="22"/>
        </w:numPr>
        <w:spacing w:line="360" w:lineRule="auto"/>
        <w:rPr>
          <w:rFonts w:ascii="Arial" w:hAnsi="Arial" w:cs="Arial"/>
          <w:sz w:val="24"/>
          <w:szCs w:val="24"/>
        </w:rPr>
      </w:pPr>
      <w:r w:rsidRPr="0096204C">
        <w:rPr>
          <w:rFonts w:ascii="Arial" w:hAnsi="Arial" w:cs="Arial"/>
          <w:sz w:val="24"/>
          <w:szCs w:val="24"/>
        </w:rPr>
        <w:t xml:space="preserve">Bu sözleşmeyi onaylayan Üye, mümkün olan en erken safhada, ilgili işçi ve işverenlerin temsilcisi olan kuruluşlara danıştıktan sonra, uygulanmasında özel güçlüklerin bulunduğu sınırlı işçi kategorilerini kısmen veya tamamen bu Sözleşmenin uygulanması dışında tutabilir. </w:t>
      </w:r>
    </w:p>
    <w:p w:rsidR="00D03E44" w:rsidRPr="0096204C" w:rsidRDefault="00CD1D22" w:rsidP="0096204C">
      <w:pPr>
        <w:numPr>
          <w:ilvl w:val="0"/>
          <w:numId w:val="22"/>
        </w:numPr>
        <w:spacing w:line="360" w:lineRule="auto"/>
        <w:rPr>
          <w:rFonts w:ascii="Arial" w:hAnsi="Arial" w:cs="Arial"/>
          <w:sz w:val="24"/>
          <w:szCs w:val="24"/>
        </w:rPr>
      </w:pPr>
      <w:r w:rsidRPr="0096204C">
        <w:rPr>
          <w:rFonts w:ascii="Arial" w:hAnsi="Arial" w:cs="Arial"/>
          <w:sz w:val="24"/>
          <w:szCs w:val="24"/>
        </w:rPr>
        <w:t xml:space="preserve">Bu sözleşmeyi onaylayan her Üye, Uluslararası Çalışma Örgütü Anayasası’nın 22 inci maddesi uyarınca Sözleşmenin uygulanmasına ilişkin vereceği ilk raporda, bu maddenin 2. fıkrası gereği, kapsam dışında tutulan sınırlı işçi kategorilerini, kapsam dışında tutulma nedenlerini belirterek liste halinde verecek ve daha sonraki raporlarında uygulama kapsamının genişletilmesi yolunda kaydedilmiş gelişmeleri belirtecektir. </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ILO-155 Sayılı Sözleşme</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3</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Bu sözleşmenin amacı bakımından;</w:t>
      </w:r>
    </w:p>
    <w:p w:rsidR="00D03E44" w:rsidRPr="0096204C" w:rsidRDefault="00CD1D22" w:rsidP="0096204C">
      <w:pPr>
        <w:numPr>
          <w:ilvl w:val="0"/>
          <w:numId w:val="23"/>
        </w:numPr>
        <w:spacing w:line="360" w:lineRule="auto"/>
        <w:rPr>
          <w:rFonts w:ascii="Arial" w:hAnsi="Arial" w:cs="Arial"/>
          <w:sz w:val="24"/>
          <w:szCs w:val="24"/>
        </w:rPr>
      </w:pPr>
      <w:r w:rsidRPr="0096204C">
        <w:rPr>
          <w:rFonts w:ascii="Arial" w:hAnsi="Arial" w:cs="Arial"/>
          <w:sz w:val="24"/>
          <w:szCs w:val="24"/>
        </w:rPr>
        <w:t xml:space="preserve">“Ekonomik faaliyet kolları” terimi, kamu hizmetleri </w:t>
      </w:r>
      <w:proofErr w:type="gramStart"/>
      <w:r w:rsidRPr="0096204C">
        <w:rPr>
          <w:rFonts w:ascii="Arial" w:hAnsi="Arial" w:cs="Arial"/>
          <w:sz w:val="24"/>
          <w:szCs w:val="24"/>
        </w:rPr>
        <w:t>dahil</w:t>
      </w:r>
      <w:proofErr w:type="gramEnd"/>
      <w:r w:rsidRPr="0096204C">
        <w:rPr>
          <w:rFonts w:ascii="Arial" w:hAnsi="Arial" w:cs="Arial"/>
          <w:sz w:val="24"/>
          <w:szCs w:val="24"/>
        </w:rPr>
        <w:t xml:space="preserve"> olmak üzere, işçi çalıştırılan bütün kolları kapsar.</w:t>
      </w:r>
    </w:p>
    <w:p w:rsidR="00D03E44" w:rsidRPr="0096204C" w:rsidRDefault="00CD1D22" w:rsidP="0096204C">
      <w:pPr>
        <w:numPr>
          <w:ilvl w:val="0"/>
          <w:numId w:val="23"/>
        </w:numPr>
        <w:spacing w:line="360" w:lineRule="auto"/>
        <w:rPr>
          <w:rFonts w:ascii="Arial" w:hAnsi="Arial" w:cs="Arial"/>
          <w:sz w:val="24"/>
          <w:szCs w:val="24"/>
        </w:rPr>
      </w:pPr>
      <w:r w:rsidRPr="0096204C">
        <w:rPr>
          <w:rFonts w:ascii="Arial" w:hAnsi="Arial" w:cs="Arial"/>
          <w:sz w:val="24"/>
          <w:szCs w:val="24"/>
        </w:rPr>
        <w:lastRenderedPageBreak/>
        <w:t xml:space="preserve">“İşçiler” terimi, kamu çalışanları </w:t>
      </w:r>
      <w:proofErr w:type="gramStart"/>
      <w:r w:rsidRPr="0096204C">
        <w:rPr>
          <w:rFonts w:ascii="Arial" w:hAnsi="Arial" w:cs="Arial"/>
          <w:sz w:val="24"/>
          <w:szCs w:val="24"/>
        </w:rPr>
        <w:t>dahil</w:t>
      </w:r>
      <w:proofErr w:type="gramEnd"/>
      <w:r w:rsidRPr="0096204C">
        <w:rPr>
          <w:rFonts w:ascii="Arial" w:hAnsi="Arial" w:cs="Arial"/>
          <w:sz w:val="24"/>
          <w:szCs w:val="24"/>
        </w:rPr>
        <w:t xml:space="preserve"> olmak üzere istihdam edilen bütün kişileri kapsar:</w:t>
      </w:r>
    </w:p>
    <w:p w:rsidR="00D03E44" w:rsidRPr="0096204C" w:rsidRDefault="00CD1D22" w:rsidP="0096204C">
      <w:pPr>
        <w:numPr>
          <w:ilvl w:val="0"/>
          <w:numId w:val="23"/>
        </w:numPr>
        <w:spacing w:line="360" w:lineRule="auto"/>
        <w:rPr>
          <w:rFonts w:ascii="Arial" w:hAnsi="Arial" w:cs="Arial"/>
          <w:sz w:val="24"/>
          <w:szCs w:val="24"/>
        </w:rPr>
      </w:pPr>
      <w:r w:rsidRPr="0096204C">
        <w:rPr>
          <w:rFonts w:ascii="Arial" w:hAnsi="Arial" w:cs="Arial"/>
          <w:sz w:val="24"/>
          <w:szCs w:val="24"/>
        </w:rPr>
        <w:t xml:space="preserve">“İşyeri” terimi, işçilerin, işleri nedeniyle gitmeleri veya bulunmaları gereken ve işverenin doğrudan veya dolaylı kontrolü altında bulunan bütün yerleri kapsar; </w:t>
      </w:r>
    </w:p>
    <w:p w:rsidR="00D03E44" w:rsidRPr="0096204C" w:rsidRDefault="00CD1D22" w:rsidP="0096204C">
      <w:pPr>
        <w:numPr>
          <w:ilvl w:val="0"/>
          <w:numId w:val="23"/>
        </w:numPr>
        <w:spacing w:line="360" w:lineRule="auto"/>
        <w:rPr>
          <w:rFonts w:ascii="Arial" w:hAnsi="Arial" w:cs="Arial"/>
          <w:sz w:val="24"/>
          <w:szCs w:val="24"/>
        </w:rPr>
      </w:pPr>
      <w:r w:rsidRPr="0096204C">
        <w:rPr>
          <w:rFonts w:ascii="Arial" w:hAnsi="Arial" w:cs="Arial"/>
          <w:sz w:val="24"/>
          <w:szCs w:val="24"/>
        </w:rPr>
        <w:t xml:space="preserve">“Düzenlemeler” terimi, yetkili makam veya makamlarca kanun gücü verilen bütün hükümleri kapsar; </w:t>
      </w:r>
    </w:p>
    <w:p w:rsidR="00D03E44" w:rsidRPr="0096204C" w:rsidRDefault="00CD1D22" w:rsidP="0096204C">
      <w:pPr>
        <w:numPr>
          <w:ilvl w:val="0"/>
          <w:numId w:val="23"/>
        </w:numPr>
        <w:spacing w:line="360" w:lineRule="auto"/>
        <w:rPr>
          <w:rFonts w:ascii="Arial" w:hAnsi="Arial" w:cs="Arial"/>
          <w:sz w:val="24"/>
          <w:szCs w:val="24"/>
        </w:rPr>
      </w:pPr>
      <w:r w:rsidRPr="0096204C">
        <w:rPr>
          <w:rFonts w:ascii="Arial" w:hAnsi="Arial" w:cs="Arial"/>
          <w:sz w:val="24"/>
          <w:szCs w:val="24"/>
        </w:rPr>
        <w:t xml:space="preserve">“Sağlık” terimi, işle bağlantısı açısından, sadece hastalık veya sakatlığın bulunmaması halini değil, aynı zamanda, çalışma sırasındaki </w:t>
      </w:r>
      <w:proofErr w:type="gramStart"/>
      <w:r w:rsidRPr="0096204C">
        <w:rPr>
          <w:rFonts w:ascii="Arial" w:hAnsi="Arial" w:cs="Arial"/>
          <w:sz w:val="24"/>
          <w:szCs w:val="24"/>
        </w:rPr>
        <w:t>hijyen</w:t>
      </w:r>
      <w:proofErr w:type="gramEnd"/>
      <w:r w:rsidRPr="0096204C">
        <w:rPr>
          <w:rFonts w:ascii="Arial" w:hAnsi="Arial" w:cs="Arial"/>
          <w:sz w:val="24"/>
          <w:szCs w:val="24"/>
        </w:rPr>
        <w:t xml:space="preserve"> ve güvenlik ile doğrudan ilişkili olarak sağlığı etkileyen fiziksel ve zihinsel unsurları da kapsar.</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Ulusal Politika İlkeleri</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4</w:t>
      </w:r>
    </w:p>
    <w:p w:rsidR="00D03E44" w:rsidRPr="0096204C" w:rsidRDefault="00CD1D22" w:rsidP="0096204C">
      <w:pPr>
        <w:numPr>
          <w:ilvl w:val="0"/>
          <w:numId w:val="24"/>
        </w:numPr>
        <w:spacing w:line="360" w:lineRule="auto"/>
        <w:rPr>
          <w:rFonts w:ascii="Arial" w:hAnsi="Arial" w:cs="Arial"/>
          <w:sz w:val="24"/>
          <w:szCs w:val="24"/>
        </w:rPr>
      </w:pPr>
      <w:r w:rsidRPr="0096204C">
        <w:rPr>
          <w:rFonts w:ascii="Arial" w:hAnsi="Arial" w:cs="Arial"/>
          <w:sz w:val="24"/>
          <w:szCs w:val="24"/>
        </w:rPr>
        <w:t>Her üye, ulusal koşullar ve uygulamaya göre ve en fazla temsil kabiliyetine sahip işçi ve işveren kuruluşlarına danışarak iş güvenliği, iş sağlığı ve çalışma ortamına ilişkin tutarlı bir ulusal politika geliştirecek, uygulayacak ve periyodik olarak gözden geçirecektir.</w:t>
      </w:r>
    </w:p>
    <w:p w:rsidR="00D03E44" w:rsidRPr="0096204C" w:rsidRDefault="00CD1D22" w:rsidP="0096204C">
      <w:pPr>
        <w:numPr>
          <w:ilvl w:val="0"/>
          <w:numId w:val="24"/>
        </w:numPr>
        <w:spacing w:line="360" w:lineRule="auto"/>
        <w:rPr>
          <w:rFonts w:ascii="Arial" w:hAnsi="Arial" w:cs="Arial"/>
          <w:sz w:val="24"/>
          <w:szCs w:val="24"/>
        </w:rPr>
      </w:pPr>
      <w:r w:rsidRPr="0096204C">
        <w:rPr>
          <w:rFonts w:ascii="Arial" w:hAnsi="Arial" w:cs="Arial"/>
          <w:sz w:val="24"/>
          <w:szCs w:val="24"/>
        </w:rPr>
        <w:t>Bu politikanın amacı, işle bağlantılı olan veya işin yürütümü sırasında ortaya çıkan kaza ve yaralanmaları, çalışma ortamında bulunan tehlike nedenlerini mümkün olduğu ölçüde asgariye indirerek önlemek olacaktır.</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Ulusal Politika İlkeleri</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5</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 xml:space="preserve">Sözleşmenin 4 üncü maddesinde atıfta bulunulan politika, iş sağlığı ve güvenliği ve çalışma ortamını etkiledikleri ölçüde, aşağıdaki esas eylem alanlarını dikkate </w:t>
      </w:r>
      <w:proofErr w:type="gramStart"/>
      <w:r w:rsidRPr="0096204C">
        <w:rPr>
          <w:rFonts w:ascii="Arial" w:hAnsi="Arial" w:cs="Arial"/>
          <w:sz w:val="24"/>
          <w:szCs w:val="24"/>
        </w:rPr>
        <w:t>alacaktır :</w:t>
      </w:r>
      <w:proofErr w:type="gramEnd"/>
    </w:p>
    <w:p w:rsidR="00D03E44" w:rsidRPr="0096204C" w:rsidRDefault="00CD1D22" w:rsidP="0096204C">
      <w:pPr>
        <w:numPr>
          <w:ilvl w:val="0"/>
          <w:numId w:val="25"/>
        </w:numPr>
        <w:spacing w:line="360" w:lineRule="auto"/>
        <w:rPr>
          <w:rFonts w:ascii="Arial" w:hAnsi="Arial" w:cs="Arial"/>
          <w:sz w:val="24"/>
          <w:szCs w:val="24"/>
        </w:rPr>
      </w:pPr>
      <w:r w:rsidRPr="0096204C">
        <w:rPr>
          <w:rFonts w:ascii="Arial" w:hAnsi="Arial" w:cs="Arial"/>
          <w:sz w:val="24"/>
          <w:szCs w:val="24"/>
        </w:rPr>
        <w:t>İşin maddi unsurlarının (işyerleri, çalışma ortamı, araçlar, makine ve teçhizat, kimyasal, fiziksel ve biyolojik maddeler ve etkenler, çalışma yöntemlerinin) tasarımı, test edilmesi, seçimi, ikamesi, montajı, düzenlenmesi, kullanımı ve bakımı;</w:t>
      </w:r>
    </w:p>
    <w:p w:rsidR="00D03E44" w:rsidRPr="0096204C" w:rsidRDefault="00CD1D22" w:rsidP="0096204C">
      <w:pPr>
        <w:numPr>
          <w:ilvl w:val="0"/>
          <w:numId w:val="25"/>
        </w:numPr>
        <w:spacing w:line="360" w:lineRule="auto"/>
        <w:rPr>
          <w:rFonts w:ascii="Arial" w:hAnsi="Arial" w:cs="Arial"/>
          <w:sz w:val="24"/>
          <w:szCs w:val="24"/>
        </w:rPr>
      </w:pPr>
      <w:r w:rsidRPr="0096204C">
        <w:rPr>
          <w:rFonts w:ascii="Arial" w:hAnsi="Arial" w:cs="Arial"/>
          <w:sz w:val="24"/>
          <w:szCs w:val="24"/>
        </w:rPr>
        <w:lastRenderedPageBreak/>
        <w:t>İşin maddi unsurları ile işi yapan veya nezaret eden kişiler arasındaki ilişkiler ve makine teçhizat, çalışma süresi, işin düzenlenmesi ve iş usullerinin işçilerin fiziksel ve zihinsel kapasitelerine uyarlanması;</w:t>
      </w:r>
    </w:p>
    <w:p w:rsidR="00D03E44" w:rsidRPr="0096204C" w:rsidRDefault="00CD1D22" w:rsidP="0096204C">
      <w:pPr>
        <w:numPr>
          <w:ilvl w:val="0"/>
          <w:numId w:val="25"/>
        </w:numPr>
        <w:spacing w:line="360" w:lineRule="auto"/>
        <w:rPr>
          <w:rFonts w:ascii="Arial" w:hAnsi="Arial" w:cs="Arial"/>
          <w:sz w:val="24"/>
          <w:szCs w:val="24"/>
        </w:rPr>
      </w:pPr>
      <w:r w:rsidRPr="0096204C">
        <w:rPr>
          <w:rFonts w:ascii="Arial" w:hAnsi="Arial" w:cs="Arial"/>
          <w:sz w:val="24"/>
          <w:szCs w:val="24"/>
        </w:rPr>
        <w:t xml:space="preserve">Yeterli sağlık ve güvenlik düzeyine ulaşılması amacıyla bütün çalışanların ileri düzeyde eğitimini, kalifiyesini ve </w:t>
      </w:r>
      <w:proofErr w:type="gramStart"/>
      <w:r w:rsidRPr="0096204C">
        <w:rPr>
          <w:rFonts w:ascii="Arial" w:hAnsi="Arial" w:cs="Arial"/>
          <w:sz w:val="24"/>
          <w:szCs w:val="24"/>
        </w:rPr>
        <w:t>motivasyonunu</w:t>
      </w:r>
      <w:proofErr w:type="gramEnd"/>
      <w:r w:rsidRPr="0096204C">
        <w:rPr>
          <w:rFonts w:ascii="Arial" w:hAnsi="Arial" w:cs="Arial"/>
          <w:sz w:val="24"/>
          <w:szCs w:val="24"/>
        </w:rPr>
        <w:t xml:space="preserve"> kapsayan eğitimi;</w:t>
      </w:r>
    </w:p>
    <w:p w:rsidR="00D03E44" w:rsidRPr="0096204C" w:rsidRDefault="00CD1D22" w:rsidP="0096204C">
      <w:pPr>
        <w:numPr>
          <w:ilvl w:val="0"/>
          <w:numId w:val="25"/>
        </w:numPr>
        <w:spacing w:line="360" w:lineRule="auto"/>
        <w:rPr>
          <w:rFonts w:ascii="Arial" w:hAnsi="Arial" w:cs="Arial"/>
          <w:sz w:val="24"/>
          <w:szCs w:val="24"/>
        </w:rPr>
      </w:pPr>
      <w:r w:rsidRPr="0096204C">
        <w:rPr>
          <w:rFonts w:ascii="Arial" w:hAnsi="Arial" w:cs="Arial"/>
          <w:sz w:val="24"/>
          <w:szCs w:val="24"/>
        </w:rPr>
        <w:t xml:space="preserve"> Çalışma grubu ve işletme düzeylerinde ve ulusal düzeyi de kapsayan uygun diğer bütün düzeylerde haberleşme ve işbirliği;</w:t>
      </w:r>
    </w:p>
    <w:p w:rsidR="00D03E44" w:rsidRPr="0096204C" w:rsidRDefault="00CD1D22" w:rsidP="0096204C">
      <w:pPr>
        <w:numPr>
          <w:ilvl w:val="0"/>
          <w:numId w:val="25"/>
        </w:numPr>
        <w:spacing w:line="360" w:lineRule="auto"/>
        <w:rPr>
          <w:rFonts w:ascii="Arial" w:hAnsi="Arial" w:cs="Arial"/>
          <w:sz w:val="24"/>
          <w:szCs w:val="24"/>
        </w:rPr>
      </w:pPr>
      <w:r w:rsidRPr="0096204C">
        <w:rPr>
          <w:rFonts w:ascii="Arial" w:hAnsi="Arial" w:cs="Arial"/>
          <w:sz w:val="24"/>
          <w:szCs w:val="24"/>
        </w:rPr>
        <w:t xml:space="preserve"> Sözleşmenin 4 üncü maddesinde atıfta bulunulan politikaya uygun olan eylemlerinde, işçilerin ve temsilcilerinin disiplin cezalarına karşı korunması</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Ulusal Politika İlkeleri</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6</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 xml:space="preserve">Sözleşmenin 4 üncü maddesinde atıfta bulunulan politikanın geliştirilmesi, kamu makamlarının, işverenlerin, işçilerin ve diğer kuruluşların iş sağlığı ve güvenliği ve çalışma ortamına ilişkin görev ve sorumlulukları, ulusal şartları ve uygulamaların tamamlayıcı karakterleri göz önüne alınarak belirtilecektir. </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 </w:t>
      </w:r>
      <w:r w:rsidRPr="0096204C">
        <w:rPr>
          <w:rFonts w:ascii="Arial" w:hAnsi="Arial" w:cs="Arial"/>
          <w:b/>
          <w:bCs/>
          <w:sz w:val="24"/>
          <w:szCs w:val="24"/>
        </w:rPr>
        <w:t>Madde 7</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 xml:space="preserve">İş sağlığı ve güvenliği ve çalışma ortamı ile ilgili durum; sorunların tespiti, bunların çözümü için etkin metotların geliştirilmesi, öncelikler ve sonuçların değerlendirilmesi amacıyla, ya top </w:t>
      </w:r>
      <w:proofErr w:type="gramStart"/>
      <w:r w:rsidRPr="0096204C">
        <w:rPr>
          <w:rFonts w:ascii="Arial" w:hAnsi="Arial" w:cs="Arial"/>
          <w:sz w:val="24"/>
          <w:szCs w:val="24"/>
        </w:rPr>
        <w:t>yekun</w:t>
      </w:r>
      <w:proofErr w:type="gramEnd"/>
      <w:r w:rsidRPr="0096204C">
        <w:rPr>
          <w:rFonts w:ascii="Arial" w:hAnsi="Arial" w:cs="Arial"/>
          <w:sz w:val="24"/>
          <w:szCs w:val="24"/>
        </w:rPr>
        <w:t xml:space="preserve">, ya da belirli alanlar itibariyle belirli aralıklarla gözden geçirilecektir. </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Ulusal Düzeyde Eylem</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 </w:t>
      </w:r>
      <w:r w:rsidRPr="0096204C">
        <w:rPr>
          <w:rFonts w:ascii="Arial" w:hAnsi="Arial" w:cs="Arial"/>
          <w:b/>
          <w:bCs/>
          <w:sz w:val="24"/>
          <w:szCs w:val="24"/>
        </w:rPr>
        <w:t>Madde 8</w:t>
      </w:r>
    </w:p>
    <w:p w:rsidR="00D03E44" w:rsidRPr="0096204C" w:rsidRDefault="00CD1D22" w:rsidP="0096204C">
      <w:pPr>
        <w:numPr>
          <w:ilvl w:val="0"/>
          <w:numId w:val="26"/>
        </w:numPr>
        <w:spacing w:line="360" w:lineRule="auto"/>
        <w:rPr>
          <w:rFonts w:ascii="Arial" w:hAnsi="Arial" w:cs="Arial"/>
          <w:sz w:val="24"/>
          <w:szCs w:val="24"/>
        </w:rPr>
      </w:pPr>
      <w:r w:rsidRPr="0096204C">
        <w:rPr>
          <w:rFonts w:ascii="Arial" w:hAnsi="Arial" w:cs="Arial"/>
          <w:sz w:val="24"/>
          <w:szCs w:val="24"/>
        </w:rPr>
        <w:t xml:space="preserve">Her üye, yasa veya yönetmelik çıkarmak suretiyle veya ulusal şartlarına ve uygulamasına uygun diğer bir yöntemle, ilgili işçi ve işverenlerin temsilcisi olan kuruluşlara danışarak, Sözleşmenin 4 üncü maddesine etkinlik kazandırmak için gerekli önlemleri alacaktır. </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9</w:t>
      </w:r>
    </w:p>
    <w:p w:rsidR="00D03E44" w:rsidRPr="0096204C" w:rsidRDefault="00CD1D22" w:rsidP="0096204C">
      <w:pPr>
        <w:numPr>
          <w:ilvl w:val="0"/>
          <w:numId w:val="27"/>
        </w:numPr>
        <w:spacing w:line="360" w:lineRule="auto"/>
        <w:rPr>
          <w:rFonts w:ascii="Arial" w:hAnsi="Arial" w:cs="Arial"/>
          <w:sz w:val="24"/>
          <w:szCs w:val="24"/>
        </w:rPr>
      </w:pPr>
      <w:r w:rsidRPr="0096204C">
        <w:rPr>
          <w:rFonts w:ascii="Arial" w:hAnsi="Arial" w:cs="Arial"/>
          <w:sz w:val="24"/>
          <w:szCs w:val="24"/>
        </w:rPr>
        <w:lastRenderedPageBreak/>
        <w:t>İş sağlığı ve güvenliği ve çalışma ortamına ilişkin ilgili mevzuatın uygulanması uygun ve yeterli bir denetim sistemi ile güvence altına alınacaktır.</w:t>
      </w:r>
    </w:p>
    <w:p w:rsidR="00D03E44" w:rsidRPr="0096204C" w:rsidRDefault="00CD1D22" w:rsidP="0096204C">
      <w:pPr>
        <w:numPr>
          <w:ilvl w:val="0"/>
          <w:numId w:val="27"/>
        </w:numPr>
        <w:spacing w:line="360" w:lineRule="auto"/>
        <w:rPr>
          <w:rFonts w:ascii="Arial" w:hAnsi="Arial" w:cs="Arial"/>
          <w:sz w:val="24"/>
          <w:szCs w:val="24"/>
        </w:rPr>
      </w:pPr>
      <w:r w:rsidRPr="0096204C">
        <w:rPr>
          <w:rFonts w:ascii="Arial" w:hAnsi="Arial" w:cs="Arial"/>
          <w:sz w:val="24"/>
          <w:szCs w:val="24"/>
        </w:rPr>
        <w:t>Yürütme sistemi, mevzuat ihlallerine karşı yeterli cezalar öngörecektir.</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Ulusal Düzeyde Eylem</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10</w:t>
      </w:r>
    </w:p>
    <w:p w:rsidR="00D03E44" w:rsidRPr="0096204C" w:rsidRDefault="00CD1D22" w:rsidP="0096204C">
      <w:pPr>
        <w:numPr>
          <w:ilvl w:val="0"/>
          <w:numId w:val="28"/>
        </w:numPr>
        <w:spacing w:line="360" w:lineRule="auto"/>
        <w:rPr>
          <w:rFonts w:ascii="Arial" w:hAnsi="Arial" w:cs="Arial"/>
          <w:sz w:val="24"/>
          <w:szCs w:val="24"/>
        </w:rPr>
      </w:pPr>
      <w:r w:rsidRPr="0096204C">
        <w:rPr>
          <w:rFonts w:ascii="Arial" w:hAnsi="Arial" w:cs="Arial"/>
          <w:sz w:val="24"/>
          <w:szCs w:val="24"/>
        </w:rPr>
        <w:t xml:space="preserve">Yasal yükümlülüklere uymalarına yardım amacıyla, işverenler ve işçiler için yol gösterici tedbirler alınacaktır. </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11</w:t>
      </w:r>
    </w:p>
    <w:p w:rsidR="00D03E44" w:rsidRPr="0096204C" w:rsidRDefault="00CD1D22" w:rsidP="0096204C">
      <w:pPr>
        <w:numPr>
          <w:ilvl w:val="0"/>
          <w:numId w:val="29"/>
        </w:numPr>
        <w:spacing w:line="360" w:lineRule="auto"/>
        <w:rPr>
          <w:rFonts w:ascii="Arial" w:hAnsi="Arial" w:cs="Arial"/>
          <w:sz w:val="24"/>
          <w:szCs w:val="24"/>
        </w:rPr>
      </w:pPr>
      <w:r w:rsidRPr="0096204C">
        <w:rPr>
          <w:rFonts w:ascii="Arial" w:hAnsi="Arial" w:cs="Arial"/>
          <w:sz w:val="24"/>
          <w:szCs w:val="24"/>
        </w:rPr>
        <w:t>Sözleşmenin 4 üncü maddesinde atıfta bulunulan politikaya etkinlik kazandırmak amacıyla, yetkili makam veya makamlar aşağıdaki işlevlerin aşamalı bir şekilde yerine getirilmesini sağlayacaklardır:</w:t>
      </w:r>
    </w:p>
    <w:p w:rsidR="00D03E44" w:rsidRPr="0096204C" w:rsidRDefault="00CD1D22" w:rsidP="0096204C">
      <w:pPr>
        <w:numPr>
          <w:ilvl w:val="0"/>
          <w:numId w:val="30"/>
        </w:numPr>
        <w:spacing w:line="360" w:lineRule="auto"/>
        <w:rPr>
          <w:rFonts w:ascii="Arial" w:hAnsi="Arial" w:cs="Arial"/>
          <w:sz w:val="24"/>
          <w:szCs w:val="24"/>
        </w:rPr>
      </w:pPr>
      <w:r w:rsidRPr="0096204C">
        <w:rPr>
          <w:rFonts w:ascii="Arial" w:hAnsi="Arial" w:cs="Arial"/>
          <w:sz w:val="24"/>
          <w:szCs w:val="24"/>
        </w:rPr>
        <w:t>Yetkili makamlar tarafından tayin edilen usullerinin uygulanmasının belirlenmesinde olduğu gibi, tehlikelerin niteliği ve derecesinin gerektirdiği yerlerde işyerlerinin tasarımı, inşası ve düzenlenmesi ve bunların faaliyetlerinin başlaması, onları etkileyen önemli değişiklikler ve amaçları doğrultusunda değişimler, işte kullanılan teknik donanımın güvenliği konularının belirlenmesi;</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Ulusal Düzeyde Eylem</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11</w:t>
      </w:r>
      <w:r w:rsidRPr="0096204C">
        <w:rPr>
          <w:rFonts w:ascii="Arial" w:hAnsi="Arial" w:cs="Arial"/>
          <w:sz w:val="24"/>
          <w:szCs w:val="24"/>
        </w:rPr>
        <w:t xml:space="preserve"> </w:t>
      </w:r>
    </w:p>
    <w:p w:rsidR="00D03E44" w:rsidRPr="0096204C" w:rsidRDefault="00CD1D22" w:rsidP="0096204C">
      <w:pPr>
        <w:numPr>
          <w:ilvl w:val="0"/>
          <w:numId w:val="31"/>
        </w:numPr>
        <w:spacing w:line="360" w:lineRule="auto"/>
        <w:rPr>
          <w:rFonts w:ascii="Arial" w:hAnsi="Arial" w:cs="Arial"/>
          <w:sz w:val="24"/>
          <w:szCs w:val="24"/>
        </w:rPr>
      </w:pPr>
      <w:r w:rsidRPr="0096204C">
        <w:rPr>
          <w:rFonts w:ascii="Arial" w:hAnsi="Arial" w:cs="Arial"/>
          <w:sz w:val="24"/>
          <w:szCs w:val="24"/>
        </w:rPr>
        <w:t>Maruz kalınması yetkili makam veya makamların kontrolü veya iznine bağlanacak veya yasaklanacak, sınırlandırılacak maddelerin, etkenlerin ve çalışma usullerinin belirlenmesi; birden fazla madde veya etkenlere aynı anda maruz kalınmasından ortaya çıkan sağlık tehlikelerinin göz önüne alınması;</w:t>
      </w:r>
    </w:p>
    <w:p w:rsidR="00D03E44" w:rsidRPr="0096204C" w:rsidRDefault="00CD1D22" w:rsidP="0096204C">
      <w:pPr>
        <w:numPr>
          <w:ilvl w:val="0"/>
          <w:numId w:val="31"/>
        </w:numPr>
        <w:spacing w:line="360" w:lineRule="auto"/>
        <w:rPr>
          <w:rFonts w:ascii="Arial" w:hAnsi="Arial" w:cs="Arial"/>
          <w:sz w:val="24"/>
          <w:szCs w:val="24"/>
        </w:rPr>
      </w:pPr>
      <w:r w:rsidRPr="0096204C">
        <w:rPr>
          <w:rFonts w:ascii="Arial" w:hAnsi="Arial" w:cs="Arial"/>
          <w:sz w:val="24"/>
          <w:szCs w:val="24"/>
        </w:rPr>
        <w:t xml:space="preserve">İş kazaları ve meslek hastalıklarının, </w:t>
      </w:r>
      <w:proofErr w:type="gramStart"/>
      <w:r w:rsidRPr="0096204C">
        <w:rPr>
          <w:rFonts w:ascii="Arial" w:hAnsi="Arial" w:cs="Arial"/>
          <w:sz w:val="24"/>
          <w:szCs w:val="24"/>
        </w:rPr>
        <w:t>işverenlerce,uygun</w:t>
      </w:r>
      <w:proofErr w:type="gramEnd"/>
      <w:r w:rsidRPr="0096204C">
        <w:rPr>
          <w:rFonts w:ascii="Arial" w:hAnsi="Arial" w:cs="Arial"/>
          <w:sz w:val="24"/>
          <w:szCs w:val="24"/>
        </w:rPr>
        <w:t xml:space="preserve"> olduğu durumlarda, sigorta şirketlerince veya doğrudan ilgili diğer kişilerce bildirilmesi usullerinin oluşturulması ve uygulanması, iş kazaları ve meslek hastalıkları istatistiklerinin yıllık olarak hazırlanması;</w:t>
      </w:r>
    </w:p>
    <w:p w:rsidR="009821B8" w:rsidRPr="0096204C" w:rsidRDefault="00CD1D22" w:rsidP="0096204C">
      <w:pPr>
        <w:numPr>
          <w:ilvl w:val="0"/>
          <w:numId w:val="31"/>
        </w:numPr>
        <w:spacing w:line="360" w:lineRule="auto"/>
        <w:rPr>
          <w:rFonts w:ascii="Arial" w:hAnsi="Arial" w:cs="Arial"/>
          <w:sz w:val="24"/>
          <w:szCs w:val="24"/>
        </w:rPr>
      </w:pPr>
      <w:r w:rsidRPr="0096204C">
        <w:rPr>
          <w:rFonts w:ascii="Arial" w:hAnsi="Arial" w:cs="Arial"/>
          <w:sz w:val="24"/>
          <w:szCs w:val="24"/>
        </w:rPr>
        <w:lastRenderedPageBreak/>
        <w:t>İş kazaları ile meslek hastalıkları ve diğer sağlığa aykırı durumların iş sırasında veya işle ilgili olarak ortaya çıktığı ve ciddiyet arz ettiği hallerde soruşturma yapılması;</w:t>
      </w:r>
      <w:r w:rsidR="009821B8" w:rsidRPr="0096204C">
        <w:rPr>
          <w:rFonts w:ascii="Arial" w:hAnsi="Arial" w:cs="Arial"/>
          <w:sz w:val="24"/>
          <w:szCs w:val="24"/>
        </w:rPr>
        <w:t>   </w:t>
      </w:r>
    </w:p>
    <w:p w:rsidR="00D03E44" w:rsidRPr="0096204C" w:rsidRDefault="00CD1D22" w:rsidP="0096204C">
      <w:pPr>
        <w:numPr>
          <w:ilvl w:val="0"/>
          <w:numId w:val="32"/>
        </w:numPr>
        <w:spacing w:line="360" w:lineRule="auto"/>
        <w:rPr>
          <w:rFonts w:ascii="Arial" w:hAnsi="Arial" w:cs="Arial"/>
          <w:sz w:val="24"/>
          <w:szCs w:val="24"/>
        </w:rPr>
      </w:pPr>
      <w:r w:rsidRPr="0096204C">
        <w:rPr>
          <w:rFonts w:ascii="Arial" w:hAnsi="Arial" w:cs="Arial"/>
          <w:sz w:val="24"/>
          <w:szCs w:val="24"/>
        </w:rPr>
        <w:t xml:space="preserve">Sözleşmenin 4. Maddesinde atıfta bulunulan politika uyarınca alınılan önlemler ve işin icrası sırasında veya işle ilgili olarak ortaya çıkan diğer sağlığa aykırı durumlar </w:t>
      </w:r>
      <w:proofErr w:type="gramStart"/>
      <w:r w:rsidRPr="0096204C">
        <w:rPr>
          <w:rFonts w:ascii="Arial" w:hAnsi="Arial" w:cs="Arial"/>
          <w:sz w:val="24"/>
          <w:szCs w:val="24"/>
        </w:rPr>
        <w:t>dahil</w:t>
      </w:r>
      <w:proofErr w:type="gramEnd"/>
      <w:r w:rsidRPr="0096204C">
        <w:rPr>
          <w:rFonts w:ascii="Arial" w:hAnsi="Arial" w:cs="Arial"/>
          <w:sz w:val="24"/>
          <w:szCs w:val="24"/>
        </w:rPr>
        <w:t>, iş kazaları, meslek hastalıkları veya diğer sağlık sorunları ile ilgili bilgilerin yıllık yayımı;</w:t>
      </w:r>
    </w:p>
    <w:p w:rsidR="00D03E44" w:rsidRPr="0096204C" w:rsidRDefault="00CD1D22" w:rsidP="0096204C">
      <w:pPr>
        <w:numPr>
          <w:ilvl w:val="0"/>
          <w:numId w:val="32"/>
        </w:numPr>
        <w:spacing w:line="360" w:lineRule="auto"/>
        <w:rPr>
          <w:rFonts w:ascii="Arial" w:hAnsi="Arial" w:cs="Arial"/>
          <w:sz w:val="24"/>
          <w:szCs w:val="24"/>
        </w:rPr>
      </w:pPr>
      <w:r w:rsidRPr="0096204C">
        <w:rPr>
          <w:rFonts w:ascii="Arial" w:hAnsi="Arial" w:cs="Arial"/>
          <w:sz w:val="24"/>
          <w:szCs w:val="24"/>
        </w:rPr>
        <w:t xml:space="preserve"> Ulusal şartlar ve </w:t>
      </w:r>
      <w:proofErr w:type="gramStart"/>
      <w:r w:rsidRPr="0096204C">
        <w:rPr>
          <w:rFonts w:ascii="Arial" w:hAnsi="Arial" w:cs="Arial"/>
          <w:sz w:val="24"/>
          <w:szCs w:val="24"/>
        </w:rPr>
        <w:t>imkanlar</w:t>
      </w:r>
      <w:proofErr w:type="gramEnd"/>
      <w:r w:rsidRPr="0096204C">
        <w:rPr>
          <w:rFonts w:ascii="Arial" w:hAnsi="Arial" w:cs="Arial"/>
          <w:sz w:val="24"/>
          <w:szCs w:val="24"/>
        </w:rPr>
        <w:t xml:space="preserve"> göz önüne alınarak, işçilerin sağlığına verdikleri risklerle ilgili olarak, kimyasal, fiziksel ve biyolojik etkenlerin incelenmesi sisteminin oluşturulması veya genişletilmesi </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Ulusal Düzeyde Eylem</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12</w:t>
      </w:r>
    </w:p>
    <w:p w:rsidR="00D03E44" w:rsidRPr="0096204C" w:rsidRDefault="00CD1D22" w:rsidP="0096204C">
      <w:pPr>
        <w:numPr>
          <w:ilvl w:val="0"/>
          <w:numId w:val="33"/>
        </w:numPr>
        <w:spacing w:line="360" w:lineRule="auto"/>
        <w:rPr>
          <w:rFonts w:ascii="Arial" w:hAnsi="Arial" w:cs="Arial"/>
          <w:sz w:val="24"/>
          <w:szCs w:val="24"/>
        </w:rPr>
      </w:pPr>
      <w:r w:rsidRPr="0096204C">
        <w:rPr>
          <w:rFonts w:ascii="Arial" w:hAnsi="Arial" w:cs="Arial"/>
          <w:sz w:val="24"/>
          <w:szCs w:val="24"/>
        </w:rPr>
        <w:t>İşte kullanılacak makine, teçhizat ve maddeleri tasarlayan, üreten, ithal eden sağlayan veya transfer edenlerin aşağıdaki hususları sağlamaları konusunda, ulusal hukuk ve uygulamaya uygun olarak önlemler alınacaktır.</w:t>
      </w:r>
    </w:p>
    <w:p w:rsidR="00D03E44" w:rsidRPr="0096204C" w:rsidRDefault="00CD1D22" w:rsidP="0096204C">
      <w:pPr>
        <w:numPr>
          <w:ilvl w:val="0"/>
          <w:numId w:val="34"/>
        </w:numPr>
        <w:spacing w:line="360" w:lineRule="auto"/>
        <w:rPr>
          <w:rFonts w:ascii="Arial" w:hAnsi="Arial" w:cs="Arial"/>
          <w:sz w:val="24"/>
          <w:szCs w:val="24"/>
        </w:rPr>
      </w:pPr>
      <w:r w:rsidRPr="0096204C">
        <w:rPr>
          <w:rFonts w:ascii="Arial" w:hAnsi="Arial" w:cs="Arial"/>
          <w:sz w:val="24"/>
          <w:szCs w:val="24"/>
        </w:rPr>
        <w:t>Makine, teçhizat ve maddelerin, doğru bir şekilde kullanıldığında, kullananların sağlığı ve güvenliği için tehlike içermediğine kanaat getirmeleri;</w:t>
      </w:r>
    </w:p>
    <w:p w:rsidR="00D03E44" w:rsidRPr="0096204C" w:rsidRDefault="00CD1D22" w:rsidP="0096204C">
      <w:pPr>
        <w:numPr>
          <w:ilvl w:val="0"/>
          <w:numId w:val="34"/>
        </w:numPr>
        <w:spacing w:line="360" w:lineRule="auto"/>
        <w:rPr>
          <w:rFonts w:ascii="Arial" w:hAnsi="Arial" w:cs="Arial"/>
          <w:sz w:val="24"/>
          <w:szCs w:val="24"/>
        </w:rPr>
      </w:pPr>
      <w:r w:rsidRPr="0096204C">
        <w:rPr>
          <w:rFonts w:ascii="Arial" w:hAnsi="Arial" w:cs="Arial"/>
          <w:sz w:val="24"/>
          <w:szCs w:val="24"/>
        </w:rPr>
        <w:t xml:space="preserve">Makine ve teçhizatın doğru bir şekilde montajı ve </w:t>
      </w:r>
      <w:proofErr w:type="gramStart"/>
      <w:r w:rsidRPr="0096204C">
        <w:rPr>
          <w:rFonts w:ascii="Arial" w:hAnsi="Arial" w:cs="Arial"/>
          <w:sz w:val="24"/>
          <w:szCs w:val="24"/>
        </w:rPr>
        <w:t>kullanımı,maddelerin</w:t>
      </w:r>
      <w:proofErr w:type="gramEnd"/>
      <w:r w:rsidRPr="0096204C">
        <w:rPr>
          <w:rFonts w:ascii="Arial" w:hAnsi="Arial" w:cs="Arial"/>
          <w:sz w:val="24"/>
          <w:szCs w:val="24"/>
        </w:rPr>
        <w:t xml:space="preserve"> doğru kullanımı, makine ve teçhizatın arz ettiği tehlikeler ve kimyasal maddeler ve fiziksel ve biyolojik etkenler ve ürünlerin tehlikeli özellikleri ile bu tehlikelerin nasıl bertaraf edileceğine dair bilgileri içeren talimatları hazırlamaları;</w:t>
      </w:r>
    </w:p>
    <w:p w:rsidR="00D03E44" w:rsidRPr="0096204C" w:rsidRDefault="00CD1D22" w:rsidP="0096204C">
      <w:pPr>
        <w:numPr>
          <w:ilvl w:val="0"/>
          <w:numId w:val="34"/>
        </w:numPr>
        <w:spacing w:line="360" w:lineRule="auto"/>
        <w:rPr>
          <w:rFonts w:ascii="Arial" w:hAnsi="Arial" w:cs="Arial"/>
          <w:sz w:val="24"/>
          <w:szCs w:val="24"/>
        </w:rPr>
      </w:pPr>
      <w:r w:rsidRPr="0096204C">
        <w:rPr>
          <w:rFonts w:ascii="Arial" w:hAnsi="Arial" w:cs="Arial"/>
          <w:sz w:val="24"/>
          <w:szCs w:val="24"/>
        </w:rPr>
        <w:t xml:space="preserve">Bu Maddenin (a) ve (b) paragraflarına uygun gerekli teknik ve bilimsel bilginin izlenmesi </w:t>
      </w:r>
      <w:proofErr w:type="gramStart"/>
      <w:r w:rsidRPr="0096204C">
        <w:rPr>
          <w:rFonts w:ascii="Arial" w:hAnsi="Arial" w:cs="Arial"/>
          <w:sz w:val="24"/>
          <w:szCs w:val="24"/>
        </w:rPr>
        <w:t>yada</w:t>
      </w:r>
      <w:proofErr w:type="gramEnd"/>
      <w:r w:rsidRPr="0096204C">
        <w:rPr>
          <w:rFonts w:ascii="Arial" w:hAnsi="Arial" w:cs="Arial"/>
          <w:sz w:val="24"/>
          <w:szCs w:val="24"/>
        </w:rPr>
        <w:t xml:space="preserve"> çalışma ve araştırmaların üstlenilmesi;</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Ulusal Düzeyde Eylem</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15</w:t>
      </w:r>
    </w:p>
    <w:p w:rsidR="00D03E44" w:rsidRPr="0096204C" w:rsidRDefault="00CD1D22" w:rsidP="0096204C">
      <w:pPr>
        <w:numPr>
          <w:ilvl w:val="0"/>
          <w:numId w:val="35"/>
        </w:numPr>
        <w:spacing w:line="360" w:lineRule="auto"/>
        <w:rPr>
          <w:rFonts w:ascii="Arial" w:hAnsi="Arial" w:cs="Arial"/>
          <w:sz w:val="24"/>
          <w:szCs w:val="24"/>
        </w:rPr>
      </w:pPr>
      <w:proofErr w:type="gramStart"/>
      <w:r w:rsidRPr="0096204C">
        <w:rPr>
          <w:rFonts w:ascii="Arial" w:hAnsi="Arial" w:cs="Arial"/>
          <w:sz w:val="24"/>
          <w:szCs w:val="24"/>
        </w:rPr>
        <w:t xml:space="preserve">Sözleşmenin 4 üncü maddesinde atıfta bulunulan politika ve uygulama önlemlerinin tutarlılığını sağlamak amacıyla, her Üye, mümkün olan en erken safhada, en fazla temsil yeteneğine haiz işçi ve işveren kuruluşları veya uygun </w:t>
      </w:r>
      <w:r w:rsidRPr="0096204C">
        <w:rPr>
          <w:rFonts w:ascii="Arial" w:hAnsi="Arial" w:cs="Arial"/>
          <w:sz w:val="24"/>
          <w:szCs w:val="24"/>
        </w:rPr>
        <w:lastRenderedPageBreak/>
        <w:t>diğer kurumlara danıştıktan sonra, bu Sözleşmenin II. veya III. Bölümlerini uygulamakla görevli çeşitli makamlar ve kurumlar arasında gerekli koordinasyonun sağlanması için ulusal şart ve uygulamaya uygun düzenlemeleri yapacaktır.</w:t>
      </w:r>
      <w:proofErr w:type="gramEnd"/>
    </w:p>
    <w:p w:rsidR="00D03E44" w:rsidRPr="0096204C" w:rsidRDefault="00CD1D22" w:rsidP="0096204C">
      <w:pPr>
        <w:numPr>
          <w:ilvl w:val="0"/>
          <w:numId w:val="35"/>
        </w:numPr>
        <w:spacing w:line="360" w:lineRule="auto"/>
        <w:rPr>
          <w:rFonts w:ascii="Arial" w:hAnsi="Arial" w:cs="Arial"/>
          <w:sz w:val="24"/>
          <w:szCs w:val="24"/>
        </w:rPr>
      </w:pPr>
      <w:r w:rsidRPr="0096204C">
        <w:rPr>
          <w:rFonts w:ascii="Arial" w:hAnsi="Arial" w:cs="Arial"/>
          <w:sz w:val="24"/>
          <w:szCs w:val="24"/>
        </w:rPr>
        <w:t>Şartların gerektirdiği ve ulusal koşullar ve uygulamanın izin verdiği hallerde bu düzenlemeler merkezi bir kurumun kurulmasını da içerecektir.</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İşletme Düzeyde Eylem</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16</w:t>
      </w:r>
    </w:p>
    <w:p w:rsidR="00D03E44" w:rsidRPr="0096204C" w:rsidRDefault="00CD1D22" w:rsidP="0096204C">
      <w:pPr>
        <w:numPr>
          <w:ilvl w:val="0"/>
          <w:numId w:val="36"/>
        </w:numPr>
        <w:spacing w:line="360" w:lineRule="auto"/>
        <w:rPr>
          <w:rFonts w:ascii="Arial" w:hAnsi="Arial" w:cs="Arial"/>
          <w:sz w:val="24"/>
          <w:szCs w:val="24"/>
        </w:rPr>
      </w:pPr>
      <w:r w:rsidRPr="0096204C">
        <w:rPr>
          <w:rFonts w:ascii="Arial" w:hAnsi="Arial" w:cs="Arial"/>
          <w:sz w:val="24"/>
          <w:szCs w:val="24"/>
        </w:rPr>
        <w:t>Makul olduğu ölçüde, işverenlerden, kontrolleri altındaki işyerleri, makine, teçhizat ve usullerin güvenlik ve sağlık bakımından riskli olmamasını sağlamaları istenecektir.</w:t>
      </w:r>
    </w:p>
    <w:p w:rsidR="00D03E44" w:rsidRPr="0096204C" w:rsidRDefault="00CD1D22" w:rsidP="0096204C">
      <w:pPr>
        <w:numPr>
          <w:ilvl w:val="0"/>
          <w:numId w:val="36"/>
        </w:numPr>
        <w:spacing w:line="360" w:lineRule="auto"/>
        <w:rPr>
          <w:rFonts w:ascii="Arial" w:hAnsi="Arial" w:cs="Arial"/>
          <w:sz w:val="24"/>
          <w:szCs w:val="24"/>
        </w:rPr>
      </w:pPr>
      <w:r w:rsidRPr="0096204C">
        <w:rPr>
          <w:rFonts w:ascii="Arial" w:hAnsi="Arial" w:cs="Arial"/>
          <w:sz w:val="24"/>
          <w:szCs w:val="24"/>
        </w:rPr>
        <w:t>Makul olduğu ölçüde, işverenlerden, kontrolleri altındaki kimyasal, fiziksel ve biyolojik madde ve etkenlerin, gerekli uygun önlemler alındığında, sağlık için risk oluşturmamasını sağlamaları istenecektir.</w:t>
      </w:r>
    </w:p>
    <w:p w:rsidR="00D03E44" w:rsidRPr="0096204C" w:rsidRDefault="00CD1D22" w:rsidP="0096204C">
      <w:pPr>
        <w:numPr>
          <w:ilvl w:val="0"/>
          <w:numId w:val="36"/>
        </w:numPr>
        <w:spacing w:line="360" w:lineRule="auto"/>
        <w:rPr>
          <w:rFonts w:ascii="Arial" w:hAnsi="Arial" w:cs="Arial"/>
          <w:sz w:val="24"/>
          <w:szCs w:val="24"/>
        </w:rPr>
      </w:pPr>
      <w:r w:rsidRPr="0096204C">
        <w:rPr>
          <w:rFonts w:ascii="Arial" w:hAnsi="Arial" w:cs="Arial"/>
          <w:sz w:val="24"/>
          <w:szCs w:val="24"/>
        </w:rPr>
        <w:t xml:space="preserve">İşverenlerden, gerektiğinde, kaza riskinin veya sağlık üzerindeki ters etkilerin </w:t>
      </w:r>
      <w:proofErr w:type="gramStart"/>
      <w:r w:rsidRPr="0096204C">
        <w:rPr>
          <w:rFonts w:ascii="Arial" w:hAnsi="Arial" w:cs="Arial"/>
          <w:sz w:val="24"/>
          <w:szCs w:val="24"/>
        </w:rPr>
        <w:t>imkanlar</w:t>
      </w:r>
      <w:proofErr w:type="gramEnd"/>
      <w:r w:rsidRPr="0096204C">
        <w:rPr>
          <w:rFonts w:ascii="Arial" w:hAnsi="Arial" w:cs="Arial"/>
          <w:sz w:val="24"/>
          <w:szCs w:val="24"/>
        </w:rPr>
        <w:t xml:space="preserve"> ölçüsünde önlenmesi için, uygun koruyucu elbise ve donanımı sağlamaları istenecektir.</w:t>
      </w:r>
    </w:p>
    <w:p w:rsidR="009655D3" w:rsidRPr="0096204C" w:rsidRDefault="009821B8" w:rsidP="0096204C">
      <w:pPr>
        <w:spacing w:line="360" w:lineRule="auto"/>
        <w:rPr>
          <w:rFonts w:ascii="Arial" w:hAnsi="Arial" w:cs="Arial"/>
          <w:sz w:val="24"/>
          <w:szCs w:val="24"/>
        </w:rPr>
      </w:pPr>
      <w:r w:rsidRPr="0096204C">
        <w:rPr>
          <w:rFonts w:ascii="Arial" w:hAnsi="Arial" w:cs="Arial"/>
          <w:sz w:val="24"/>
          <w:szCs w:val="24"/>
        </w:rPr>
        <w:t>İşletme Düzeyde Eylem</w:t>
      </w:r>
    </w:p>
    <w:p w:rsidR="00D03E44" w:rsidRPr="0096204C" w:rsidRDefault="00CD1D22" w:rsidP="0096204C">
      <w:pPr>
        <w:spacing w:line="360" w:lineRule="auto"/>
        <w:rPr>
          <w:rFonts w:ascii="Arial" w:hAnsi="Arial" w:cs="Arial"/>
          <w:sz w:val="24"/>
          <w:szCs w:val="24"/>
        </w:rPr>
      </w:pPr>
      <w:r w:rsidRPr="0096204C">
        <w:rPr>
          <w:rFonts w:ascii="Arial" w:hAnsi="Arial" w:cs="Arial"/>
          <w:b/>
          <w:bCs/>
          <w:sz w:val="24"/>
          <w:szCs w:val="24"/>
        </w:rPr>
        <w:t>Madde 17</w:t>
      </w:r>
    </w:p>
    <w:p w:rsidR="00D03E44" w:rsidRPr="0096204C" w:rsidRDefault="00CD1D22" w:rsidP="0096204C">
      <w:pPr>
        <w:numPr>
          <w:ilvl w:val="0"/>
          <w:numId w:val="37"/>
        </w:numPr>
        <w:spacing w:line="360" w:lineRule="auto"/>
        <w:rPr>
          <w:rFonts w:ascii="Arial" w:hAnsi="Arial" w:cs="Arial"/>
          <w:sz w:val="24"/>
          <w:szCs w:val="24"/>
        </w:rPr>
      </w:pPr>
      <w:r w:rsidRPr="0096204C">
        <w:rPr>
          <w:rFonts w:ascii="Arial" w:hAnsi="Arial" w:cs="Arial"/>
          <w:sz w:val="24"/>
          <w:szCs w:val="24"/>
        </w:rPr>
        <w:t xml:space="preserve">İki veya daha fazla işletmenin aynı işyerinde aynı anda faaliyette bulunduğu hallerde, söz konusu işletmeler, bu Sözleşmenin gereklerini yerine getirmek için işbirliği yapacaklardır. </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İşletme Düzeyde Eylem</w:t>
      </w:r>
    </w:p>
    <w:p w:rsidR="009821B8" w:rsidRPr="0096204C" w:rsidRDefault="009655D3" w:rsidP="0096204C">
      <w:pPr>
        <w:spacing w:line="360" w:lineRule="auto"/>
        <w:rPr>
          <w:rFonts w:ascii="Arial" w:hAnsi="Arial" w:cs="Arial"/>
          <w:sz w:val="24"/>
          <w:szCs w:val="24"/>
        </w:rPr>
      </w:pPr>
      <w:r w:rsidRPr="0096204C">
        <w:rPr>
          <w:rFonts w:ascii="Arial" w:hAnsi="Arial" w:cs="Arial"/>
          <w:b/>
          <w:bCs/>
          <w:sz w:val="24"/>
          <w:szCs w:val="24"/>
        </w:rPr>
        <w:t xml:space="preserve">   </w:t>
      </w:r>
      <w:r w:rsidR="009821B8" w:rsidRPr="0096204C">
        <w:rPr>
          <w:rFonts w:ascii="Arial" w:hAnsi="Arial" w:cs="Arial"/>
          <w:b/>
          <w:bCs/>
          <w:sz w:val="24"/>
          <w:szCs w:val="24"/>
        </w:rPr>
        <w:t>Madde 19</w:t>
      </w:r>
    </w:p>
    <w:p w:rsidR="00D03E44" w:rsidRPr="0096204C" w:rsidRDefault="00CD1D22" w:rsidP="0096204C">
      <w:pPr>
        <w:numPr>
          <w:ilvl w:val="0"/>
          <w:numId w:val="38"/>
        </w:numPr>
        <w:spacing w:line="360" w:lineRule="auto"/>
        <w:rPr>
          <w:rFonts w:ascii="Arial" w:hAnsi="Arial" w:cs="Arial"/>
          <w:sz w:val="24"/>
          <w:szCs w:val="24"/>
        </w:rPr>
      </w:pPr>
      <w:r w:rsidRPr="0096204C">
        <w:rPr>
          <w:rFonts w:ascii="Arial" w:hAnsi="Arial" w:cs="Arial"/>
          <w:sz w:val="24"/>
          <w:szCs w:val="24"/>
        </w:rPr>
        <w:t>Aşağıda belirtilen hususların sağlanması için işletme düzeyinde düzenlemeler olacaktır.</w:t>
      </w:r>
    </w:p>
    <w:p w:rsidR="00D03E44" w:rsidRPr="0096204C" w:rsidRDefault="00CD1D22" w:rsidP="0096204C">
      <w:pPr>
        <w:numPr>
          <w:ilvl w:val="0"/>
          <w:numId w:val="39"/>
        </w:numPr>
        <w:spacing w:line="360" w:lineRule="auto"/>
        <w:rPr>
          <w:rFonts w:ascii="Arial" w:hAnsi="Arial" w:cs="Arial"/>
          <w:sz w:val="24"/>
          <w:szCs w:val="24"/>
        </w:rPr>
      </w:pPr>
      <w:r w:rsidRPr="0096204C">
        <w:rPr>
          <w:rFonts w:ascii="Arial" w:hAnsi="Arial" w:cs="Arial"/>
          <w:sz w:val="24"/>
          <w:szCs w:val="24"/>
        </w:rPr>
        <w:lastRenderedPageBreak/>
        <w:t>İşverenlerin üstlendikleri yükümlülüklerini yerine getirmeleri için, işçilerin, işlerini yaparken, işverenle işbirliği yapmaları;</w:t>
      </w:r>
    </w:p>
    <w:p w:rsidR="00D03E44" w:rsidRPr="0096204C" w:rsidRDefault="00CD1D22" w:rsidP="0096204C">
      <w:pPr>
        <w:numPr>
          <w:ilvl w:val="0"/>
          <w:numId w:val="39"/>
        </w:numPr>
        <w:spacing w:line="360" w:lineRule="auto"/>
        <w:rPr>
          <w:rFonts w:ascii="Arial" w:hAnsi="Arial" w:cs="Arial"/>
          <w:sz w:val="24"/>
          <w:szCs w:val="24"/>
        </w:rPr>
      </w:pPr>
      <w:r w:rsidRPr="0096204C">
        <w:rPr>
          <w:rFonts w:ascii="Arial" w:hAnsi="Arial" w:cs="Arial"/>
          <w:sz w:val="24"/>
          <w:szCs w:val="24"/>
        </w:rPr>
        <w:t>İşletmedeki işçi temsilcilerinin, iş sağlığı ve güvenliği alanında işverenle işbirliği yapmaları,</w:t>
      </w:r>
    </w:p>
    <w:p w:rsidR="00D03E44" w:rsidRPr="0096204C" w:rsidRDefault="00CD1D22" w:rsidP="0096204C">
      <w:pPr>
        <w:numPr>
          <w:ilvl w:val="0"/>
          <w:numId w:val="39"/>
        </w:numPr>
        <w:spacing w:line="360" w:lineRule="auto"/>
        <w:rPr>
          <w:rFonts w:ascii="Arial" w:hAnsi="Arial" w:cs="Arial"/>
          <w:sz w:val="24"/>
          <w:szCs w:val="24"/>
        </w:rPr>
      </w:pPr>
      <w:r w:rsidRPr="0096204C">
        <w:rPr>
          <w:rFonts w:ascii="Arial" w:hAnsi="Arial" w:cs="Arial"/>
          <w:sz w:val="24"/>
          <w:szCs w:val="24"/>
        </w:rPr>
        <w:t>İşletmedeki işçi temsilcilerine, iş sağlığını ve güvenliğini sağlamak için yeterli bilgi verilmesi ve ticari sırları açıklamamak şartıyla kendilerini temsil eden kuruluşlarla bu bilgilerin istişare edilmesi;</w:t>
      </w:r>
    </w:p>
    <w:p w:rsidR="00D03E44" w:rsidRPr="0096204C" w:rsidRDefault="00CD1D22" w:rsidP="0096204C">
      <w:pPr>
        <w:numPr>
          <w:ilvl w:val="0"/>
          <w:numId w:val="39"/>
        </w:numPr>
        <w:spacing w:line="360" w:lineRule="auto"/>
        <w:rPr>
          <w:rFonts w:ascii="Arial" w:hAnsi="Arial" w:cs="Arial"/>
          <w:sz w:val="24"/>
          <w:szCs w:val="24"/>
        </w:rPr>
      </w:pPr>
      <w:r w:rsidRPr="0096204C">
        <w:rPr>
          <w:rFonts w:ascii="Arial" w:hAnsi="Arial" w:cs="Arial"/>
          <w:sz w:val="24"/>
          <w:szCs w:val="24"/>
        </w:rPr>
        <w:t>İşletmedeki işçi ve temsilcilerine, iş güvenliği ve işçi sağlığı konusunda yeterli eğitim verilmesi,</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İşletme Düzeyde Eylem</w:t>
      </w:r>
    </w:p>
    <w:p w:rsidR="009821B8" w:rsidRPr="0096204C" w:rsidRDefault="009821B8" w:rsidP="0096204C">
      <w:pPr>
        <w:spacing w:line="360" w:lineRule="auto"/>
        <w:rPr>
          <w:rFonts w:ascii="Arial" w:hAnsi="Arial" w:cs="Arial"/>
          <w:sz w:val="24"/>
          <w:szCs w:val="24"/>
        </w:rPr>
      </w:pPr>
      <w:r w:rsidRPr="0096204C">
        <w:rPr>
          <w:rFonts w:ascii="Arial" w:hAnsi="Arial" w:cs="Arial"/>
          <w:b/>
          <w:bCs/>
          <w:sz w:val="24"/>
          <w:szCs w:val="24"/>
        </w:rPr>
        <w:t>Madde 19</w:t>
      </w:r>
    </w:p>
    <w:p w:rsidR="00D03E44" w:rsidRPr="0096204C" w:rsidRDefault="00CD1D22" w:rsidP="0096204C">
      <w:pPr>
        <w:numPr>
          <w:ilvl w:val="0"/>
          <w:numId w:val="40"/>
        </w:numPr>
        <w:spacing w:line="360" w:lineRule="auto"/>
        <w:rPr>
          <w:rFonts w:ascii="Arial" w:hAnsi="Arial" w:cs="Arial"/>
          <w:sz w:val="24"/>
          <w:szCs w:val="24"/>
        </w:rPr>
      </w:pPr>
      <w:r w:rsidRPr="0096204C">
        <w:rPr>
          <w:rFonts w:ascii="Arial" w:hAnsi="Arial" w:cs="Arial"/>
          <w:sz w:val="24"/>
          <w:szCs w:val="24"/>
        </w:rPr>
        <w:t>İşletmedeki işçilerin veya temsilcilerinin ve bulunması durumunda, işletmedeki temsilci kuruluşların ulusal yasa ve uygulamaya uygun olarak, işleri ile ilgili iş sağlığı ve güvenliğinin bütün safhalarında incelemelere katılmasının ve bu konularda işverence onlara danışılmasının sağlanması, bu amaçla karşılıklı anlaşma halinde işletme dışından teknik danışmanlar getirebilmeleri;</w:t>
      </w:r>
    </w:p>
    <w:p w:rsidR="00D03E44" w:rsidRPr="0096204C" w:rsidRDefault="00CD1D22" w:rsidP="0096204C">
      <w:pPr>
        <w:numPr>
          <w:ilvl w:val="0"/>
          <w:numId w:val="40"/>
        </w:numPr>
        <w:spacing w:line="360" w:lineRule="auto"/>
        <w:rPr>
          <w:rFonts w:ascii="Arial" w:hAnsi="Arial" w:cs="Arial"/>
          <w:sz w:val="24"/>
          <w:szCs w:val="24"/>
        </w:rPr>
      </w:pPr>
      <w:r w:rsidRPr="0096204C">
        <w:rPr>
          <w:rFonts w:ascii="Arial" w:hAnsi="Arial" w:cs="Arial"/>
          <w:sz w:val="24"/>
          <w:szCs w:val="24"/>
        </w:rPr>
        <w:t xml:space="preserve">Bir İşçi, hayatı ve sağlığı için ciddi bir tehlike oluşturduğuna ve yakında vaki bulacağına haklı gerekçelerle inandığı herhangi bir durumu, derhal bir üstüne rapor </w:t>
      </w:r>
      <w:proofErr w:type="gramStart"/>
      <w:r w:rsidRPr="0096204C">
        <w:rPr>
          <w:rFonts w:ascii="Arial" w:hAnsi="Arial" w:cs="Arial"/>
          <w:sz w:val="24"/>
          <w:szCs w:val="24"/>
        </w:rPr>
        <w:t>eder;</w:t>
      </w:r>
      <w:proofErr w:type="gramEnd"/>
      <w:r w:rsidRPr="0096204C">
        <w:rPr>
          <w:rFonts w:ascii="Arial" w:hAnsi="Arial" w:cs="Arial"/>
          <w:sz w:val="24"/>
          <w:szCs w:val="24"/>
        </w:rPr>
        <w:t xml:space="preserve"> ve işveren bu durumun giderilmesi için gerekli önlemi alıncaya kadar yaşam ve sağlık için ciddi tehlike oluşturmaya devam eden çalışma alanına işçilerin dönmesini isteyemez. </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ILO Koruma Politikaları Tavsiyesi</w:t>
      </w:r>
    </w:p>
    <w:p w:rsidR="00D03E44" w:rsidRPr="0096204C" w:rsidRDefault="00CD1D22" w:rsidP="0096204C">
      <w:pPr>
        <w:numPr>
          <w:ilvl w:val="0"/>
          <w:numId w:val="41"/>
        </w:numPr>
        <w:spacing w:line="360" w:lineRule="auto"/>
        <w:rPr>
          <w:rFonts w:ascii="Arial" w:hAnsi="Arial" w:cs="Arial"/>
          <w:sz w:val="24"/>
          <w:szCs w:val="24"/>
        </w:rPr>
      </w:pPr>
      <w:r w:rsidRPr="0096204C">
        <w:rPr>
          <w:rFonts w:ascii="Arial" w:hAnsi="Arial" w:cs="Arial"/>
          <w:sz w:val="24"/>
          <w:szCs w:val="24"/>
        </w:rPr>
        <w:t>Her üye, ulusal koşullar ve uygulamaya göre ve en fazla temsil kabiliyetine sahip işçi ve işveren kuruluşlarına danışarak iş güvenliği, iş sağlığı ve çalışma ortamına ilişkin tutarlı bir ulusal politika geliştirecek, uygulayacak ve periyodik olarak gözden geçirecektir.</w:t>
      </w:r>
    </w:p>
    <w:p w:rsidR="00D03E44" w:rsidRPr="0096204C" w:rsidRDefault="00CD1D22" w:rsidP="0096204C">
      <w:pPr>
        <w:numPr>
          <w:ilvl w:val="0"/>
          <w:numId w:val="41"/>
        </w:numPr>
        <w:spacing w:line="360" w:lineRule="auto"/>
        <w:rPr>
          <w:rFonts w:ascii="Arial" w:hAnsi="Arial" w:cs="Arial"/>
          <w:sz w:val="24"/>
          <w:szCs w:val="24"/>
        </w:rPr>
      </w:pPr>
      <w:r w:rsidRPr="0096204C">
        <w:rPr>
          <w:rFonts w:ascii="Arial" w:hAnsi="Arial" w:cs="Arial"/>
          <w:sz w:val="24"/>
          <w:szCs w:val="24"/>
        </w:rPr>
        <w:lastRenderedPageBreak/>
        <w:t>Bu politikanın amacı, işle bağlantılı olan veya işin yürütümü sırasında ortaya çıkan kaza ve yaralanmaları, çalışma ortamında bulunan tehlike nedenlerini mümkün olduğu ölçüde asgariye indirerek önlemek olacaktır.</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ILO Koruma Politikaları Tavsiyesi</w:t>
      </w:r>
    </w:p>
    <w:p w:rsidR="009821B8" w:rsidRPr="0096204C" w:rsidRDefault="00CD1D22" w:rsidP="0096204C">
      <w:pPr>
        <w:numPr>
          <w:ilvl w:val="0"/>
          <w:numId w:val="42"/>
        </w:numPr>
        <w:spacing w:line="360" w:lineRule="auto"/>
        <w:rPr>
          <w:rFonts w:ascii="Arial" w:hAnsi="Arial" w:cs="Arial"/>
          <w:sz w:val="24"/>
          <w:szCs w:val="24"/>
        </w:rPr>
      </w:pPr>
      <w:r w:rsidRPr="0096204C">
        <w:rPr>
          <w:rFonts w:ascii="Arial" w:hAnsi="Arial" w:cs="Arial"/>
          <w:sz w:val="24"/>
          <w:szCs w:val="24"/>
        </w:rPr>
        <w:t xml:space="preserve">İş sağlığı ve güvenliği ve çalışma ortamı ile ilgili durum; sorunların tespiti, bunların çözümü için etkin metotların geliştirilmesi, öncelikler ve sonuçların değerlendirilmesi amacıyla, ya top </w:t>
      </w:r>
      <w:proofErr w:type="gramStart"/>
      <w:r w:rsidRPr="0096204C">
        <w:rPr>
          <w:rFonts w:ascii="Arial" w:hAnsi="Arial" w:cs="Arial"/>
          <w:sz w:val="24"/>
          <w:szCs w:val="24"/>
        </w:rPr>
        <w:t>yekun</w:t>
      </w:r>
      <w:proofErr w:type="gramEnd"/>
      <w:r w:rsidRPr="0096204C">
        <w:rPr>
          <w:rFonts w:ascii="Arial" w:hAnsi="Arial" w:cs="Arial"/>
          <w:sz w:val="24"/>
          <w:szCs w:val="24"/>
        </w:rPr>
        <w:t>, ya da belirli alanlar itibariyle belirli aralıklarla gözden geçirilecektir.</w:t>
      </w:r>
    </w:p>
    <w:p w:rsidR="00D03E44" w:rsidRPr="0096204C" w:rsidRDefault="00CD1D22" w:rsidP="0096204C">
      <w:pPr>
        <w:numPr>
          <w:ilvl w:val="0"/>
          <w:numId w:val="43"/>
        </w:numPr>
        <w:spacing w:line="360" w:lineRule="auto"/>
        <w:rPr>
          <w:rFonts w:ascii="Arial" w:hAnsi="Arial" w:cs="Arial"/>
          <w:sz w:val="24"/>
          <w:szCs w:val="24"/>
        </w:rPr>
      </w:pPr>
      <w:r w:rsidRPr="0096204C">
        <w:rPr>
          <w:rFonts w:ascii="Arial" w:hAnsi="Arial" w:cs="Arial"/>
          <w:sz w:val="24"/>
          <w:szCs w:val="24"/>
        </w:rPr>
        <w:t>Makul olduğu ölçüde, işverenlerden, kontrolleri altındaki işyerleri, makine, teçhizat ve usullerin güvenlik ve sağlık bakımından riskli olmamasını sağlamaları istenecektir.</w:t>
      </w:r>
    </w:p>
    <w:p w:rsidR="00D03E44" w:rsidRPr="0096204C" w:rsidRDefault="00CD1D22" w:rsidP="0096204C">
      <w:pPr>
        <w:numPr>
          <w:ilvl w:val="0"/>
          <w:numId w:val="43"/>
        </w:numPr>
        <w:spacing w:line="360" w:lineRule="auto"/>
        <w:rPr>
          <w:rFonts w:ascii="Arial" w:hAnsi="Arial" w:cs="Arial"/>
          <w:sz w:val="24"/>
          <w:szCs w:val="24"/>
        </w:rPr>
      </w:pPr>
      <w:r w:rsidRPr="0096204C">
        <w:rPr>
          <w:rFonts w:ascii="Arial" w:hAnsi="Arial" w:cs="Arial"/>
          <w:sz w:val="24"/>
          <w:szCs w:val="24"/>
        </w:rPr>
        <w:t>Makul olduğu ölçüde, işverenlerden, kontrolleri altındaki kimyasal, fiziksel ve biyolojik madde ve etkenlerin, gerekli uygun önlemler alındığında, sağlık için risk oluşturmamasını sağlamaları istenecektir.</w:t>
      </w:r>
    </w:p>
    <w:p w:rsidR="00D03E44" w:rsidRPr="0096204C" w:rsidRDefault="00CD1D22" w:rsidP="0096204C">
      <w:pPr>
        <w:numPr>
          <w:ilvl w:val="0"/>
          <w:numId w:val="43"/>
        </w:numPr>
        <w:spacing w:line="360" w:lineRule="auto"/>
        <w:rPr>
          <w:rFonts w:ascii="Arial" w:hAnsi="Arial" w:cs="Arial"/>
          <w:sz w:val="24"/>
          <w:szCs w:val="24"/>
        </w:rPr>
      </w:pPr>
      <w:r w:rsidRPr="0096204C">
        <w:rPr>
          <w:rFonts w:ascii="Arial" w:hAnsi="Arial" w:cs="Arial"/>
          <w:sz w:val="24"/>
          <w:szCs w:val="24"/>
        </w:rPr>
        <w:t xml:space="preserve">İşverenlerden, gerektiğinde, kaza riskinin veya sağlık üzerindeki ters etkilerin </w:t>
      </w:r>
      <w:proofErr w:type="gramStart"/>
      <w:r w:rsidRPr="0096204C">
        <w:rPr>
          <w:rFonts w:ascii="Arial" w:hAnsi="Arial" w:cs="Arial"/>
          <w:sz w:val="24"/>
          <w:szCs w:val="24"/>
        </w:rPr>
        <w:t>imkanlar</w:t>
      </w:r>
      <w:proofErr w:type="gramEnd"/>
      <w:r w:rsidRPr="0096204C">
        <w:rPr>
          <w:rFonts w:ascii="Arial" w:hAnsi="Arial" w:cs="Arial"/>
          <w:sz w:val="24"/>
          <w:szCs w:val="24"/>
        </w:rPr>
        <w:t xml:space="preserve"> ölçüsünde önlenmesi için, uygun koruyucu elbise ve donanımı sağlamaları istenecektir.</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Korunma Politikaları</w:t>
      </w:r>
    </w:p>
    <w:p w:rsidR="00D03E44" w:rsidRPr="0096204C" w:rsidRDefault="00CD1D22" w:rsidP="0096204C">
      <w:pPr>
        <w:numPr>
          <w:ilvl w:val="0"/>
          <w:numId w:val="44"/>
        </w:numPr>
        <w:spacing w:line="360" w:lineRule="auto"/>
        <w:rPr>
          <w:rFonts w:ascii="Arial" w:hAnsi="Arial" w:cs="Arial"/>
          <w:sz w:val="24"/>
          <w:szCs w:val="24"/>
        </w:rPr>
      </w:pPr>
      <w:r w:rsidRPr="0096204C">
        <w:rPr>
          <w:rFonts w:ascii="Arial" w:hAnsi="Arial" w:cs="Arial"/>
          <w:sz w:val="24"/>
          <w:szCs w:val="24"/>
        </w:rPr>
        <w:t xml:space="preserve">4857 sayılı yeni İş Kanunu’nun ardından Çalışma ve Sosyal Güvenlik Bakanlığı tarafından, AB adaylık sürecinde iş sağlığı ve güvenliğine ilişkin yasal düzenlemeler; çağdaş ve uluslararası normlar ve AB Direktiflerine uygun olarak yenilenmiş olup 21 adet İş Sağlığı ve Güvenliği Yönetmeliği yayınlanmıştır. </w:t>
      </w:r>
    </w:p>
    <w:p w:rsidR="00D03E44" w:rsidRPr="0096204C" w:rsidRDefault="00CD1D22" w:rsidP="0096204C">
      <w:pPr>
        <w:numPr>
          <w:ilvl w:val="0"/>
          <w:numId w:val="44"/>
        </w:numPr>
        <w:spacing w:line="360" w:lineRule="auto"/>
        <w:rPr>
          <w:rFonts w:ascii="Arial" w:hAnsi="Arial" w:cs="Arial"/>
          <w:sz w:val="24"/>
          <w:szCs w:val="24"/>
        </w:rPr>
      </w:pPr>
      <w:r w:rsidRPr="0096204C">
        <w:rPr>
          <w:rFonts w:ascii="Arial" w:hAnsi="Arial" w:cs="Arial"/>
          <w:sz w:val="24"/>
          <w:szCs w:val="24"/>
        </w:rPr>
        <w:t xml:space="preserve">Yeni hazırlanan Yönetmeliklerle iş sağlığı ve güvenliği konusunda önleme ve geliştirmeye yönelik aşağıda </w:t>
      </w:r>
      <w:proofErr w:type="gramStart"/>
      <w:r w:rsidRPr="0096204C">
        <w:rPr>
          <w:rFonts w:ascii="Arial" w:hAnsi="Arial" w:cs="Arial"/>
          <w:sz w:val="24"/>
          <w:szCs w:val="24"/>
        </w:rPr>
        <w:t>özetlenen  yeni</w:t>
      </w:r>
      <w:proofErr w:type="gramEnd"/>
      <w:r w:rsidRPr="0096204C">
        <w:rPr>
          <w:rFonts w:ascii="Arial" w:hAnsi="Arial" w:cs="Arial"/>
          <w:sz w:val="24"/>
          <w:szCs w:val="24"/>
        </w:rPr>
        <w:t xml:space="preserve"> yaklaşımlar sunulmaktadır.</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Mevzuatta Korunma Politikaları</w:t>
      </w:r>
    </w:p>
    <w:p w:rsidR="00D03E44" w:rsidRPr="0096204C" w:rsidRDefault="00CD1D22" w:rsidP="0096204C">
      <w:pPr>
        <w:numPr>
          <w:ilvl w:val="0"/>
          <w:numId w:val="45"/>
        </w:numPr>
        <w:spacing w:line="360" w:lineRule="auto"/>
        <w:rPr>
          <w:rFonts w:ascii="Arial" w:hAnsi="Arial" w:cs="Arial"/>
          <w:sz w:val="24"/>
          <w:szCs w:val="24"/>
        </w:rPr>
      </w:pPr>
      <w:r w:rsidRPr="0096204C">
        <w:rPr>
          <w:rFonts w:ascii="Arial" w:hAnsi="Arial" w:cs="Arial"/>
          <w:sz w:val="24"/>
          <w:szCs w:val="24"/>
        </w:rPr>
        <w:t>İş sağlığı ve güvenliği ile ilgili durumun sürekli iyileştirilmesi,</w:t>
      </w:r>
    </w:p>
    <w:p w:rsidR="00D03E44" w:rsidRPr="0096204C" w:rsidRDefault="00CD1D22" w:rsidP="0096204C">
      <w:pPr>
        <w:numPr>
          <w:ilvl w:val="0"/>
          <w:numId w:val="45"/>
        </w:numPr>
        <w:spacing w:line="360" w:lineRule="auto"/>
        <w:rPr>
          <w:rFonts w:ascii="Arial" w:hAnsi="Arial" w:cs="Arial"/>
          <w:sz w:val="24"/>
          <w:szCs w:val="24"/>
        </w:rPr>
      </w:pPr>
      <w:r w:rsidRPr="0096204C">
        <w:rPr>
          <w:rFonts w:ascii="Arial" w:hAnsi="Arial" w:cs="Arial"/>
          <w:sz w:val="24"/>
          <w:szCs w:val="24"/>
        </w:rPr>
        <w:t>İş yerlerinde genel bir önleme politikasının geliştirilmesi,</w:t>
      </w:r>
    </w:p>
    <w:p w:rsidR="00D03E44" w:rsidRPr="0096204C" w:rsidRDefault="00CD1D22" w:rsidP="0096204C">
      <w:pPr>
        <w:numPr>
          <w:ilvl w:val="0"/>
          <w:numId w:val="45"/>
        </w:numPr>
        <w:spacing w:line="360" w:lineRule="auto"/>
        <w:rPr>
          <w:rFonts w:ascii="Arial" w:hAnsi="Arial" w:cs="Arial"/>
          <w:sz w:val="24"/>
          <w:szCs w:val="24"/>
        </w:rPr>
      </w:pPr>
      <w:r w:rsidRPr="0096204C">
        <w:rPr>
          <w:rFonts w:ascii="Arial" w:hAnsi="Arial" w:cs="Arial"/>
          <w:sz w:val="24"/>
          <w:szCs w:val="24"/>
        </w:rPr>
        <w:lastRenderedPageBreak/>
        <w:t xml:space="preserve">İşin her aşamasında risk değerlendirmesi yaklaşımı ile tehlikelerin tespiti ve buna göre alınacak tedbirlerin belirlenmesi, </w:t>
      </w:r>
    </w:p>
    <w:p w:rsidR="00D03E44" w:rsidRPr="0096204C" w:rsidRDefault="00CD1D22" w:rsidP="0096204C">
      <w:pPr>
        <w:numPr>
          <w:ilvl w:val="0"/>
          <w:numId w:val="45"/>
        </w:numPr>
        <w:spacing w:line="360" w:lineRule="auto"/>
        <w:rPr>
          <w:rFonts w:ascii="Arial" w:hAnsi="Arial" w:cs="Arial"/>
          <w:sz w:val="24"/>
          <w:szCs w:val="24"/>
        </w:rPr>
      </w:pPr>
      <w:r w:rsidRPr="0096204C">
        <w:rPr>
          <w:rFonts w:ascii="Arial" w:hAnsi="Arial" w:cs="Arial"/>
          <w:sz w:val="24"/>
          <w:szCs w:val="24"/>
        </w:rPr>
        <w:t>Aynı işyerini kullanan farklı işverenlerin iş sağlığı ve güvenliği ile ilgili olarak işbirliği yapması,</w:t>
      </w:r>
    </w:p>
    <w:p w:rsidR="00D03E44" w:rsidRPr="0096204C" w:rsidRDefault="00CD1D22" w:rsidP="0096204C">
      <w:pPr>
        <w:numPr>
          <w:ilvl w:val="0"/>
          <w:numId w:val="45"/>
        </w:numPr>
        <w:spacing w:line="360" w:lineRule="auto"/>
        <w:rPr>
          <w:rFonts w:ascii="Arial" w:hAnsi="Arial" w:cs="Arial"/>
          <w:sz w:val="24"/>
          <w:szCs w:val="24"/>
        </w:rPr>
      </w:pPr>
      <w:r w:rsidRPr="0096204C">
        <w:rPr>
          <w:rFonts w:ascii="Arial" w:hAnsi="Arial" w:cs="Arial"/>
          <w:sz w:val="24"/>
          <w:szCs w:val="24"/>
        </w:rPr>
        <w:t>Çalışanların işyerinde karşılaşabilecek riskler konusunda bilgilendirilmesi,</w:t>
      </w:r>
    </w:p>
    <w:p w:rsidR="00D03E44" w:rsidRPr="0096204C" w:rsidRDefault="00CD1D22" w:rsidP="0096204C">
      <w:pPr>
        <w:numPr>
          <w:ilvl w:val="0"/>
          <w:numId w:val="45"/>
        </w:numPr>
        <w:spacing w:line="360" w:lineRule="auto"/>
        <w:rPr>
          <w:rFonts w:ascii="Arial" w:hAnsi="Arial" w:cs="Arial"/>
          <w:sz w:val="24"/>
          <w:szCs w:val="24"/>
        </w:rPr>
      </w:pPr>
      <w:r w:rsidRPr="0096204C">
        <w:rPr>
          <w:rFonts w:ascii="Arial" w:hAnsi="Arial" w:cs="Arial"/>
          <w:sz w:val="24"/>
          <w:szCs w:val="24"/>
        </w:rPr>
        <w:t>Çalışanların görüşlerinin alınması,</w:t>
      </w:r>
    </w:p>
    <w:p w:rsidR="00D03E44" w:rsidRPr="0096204C" w:rsidRDefault="00CD1D22" w:rsidP="0096204C">
      <w:pPr>
        <w:numPr>
          <w:ilvl w:val="0"/>
          <w:numId w:val="45"/>
        </w:numPr>
        <w:spacing w:line="360" w:lineRule="auto"/>
        <w:rPr>
          <w:rFonts w:ascii="Arial" w:hAnsi="Arial" w:cs="Arial"/>
          <w:sz w:val="24"/>
          <w:szCs w:val="24"/>
        </w:rPr>
      </w:pPr>
      <w:proofErr w:type="gramStart"/>
      <w:r w:rsidRPr="0096204C">
        <w:rPr>
          <w:rFonts w:ascii="Arial" w:hAnsi="Arial" w:cs="Arial"/>
          <w:sz w:val="24"/>
          <w:szCs w:val="24"/>
        </w:rPr>
        <w:t>İşyerinde sağlık ve güvenlik görevlisi ve sağlık ve güvenlik işçi temsilcisi bulundurulması. </w:t>
      </w:r>
      <w:proofErr w:type="gramEnd"/>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Korunma Politikaları</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 xml:space="preserve">İnsanı öne çıkaran bir yaklaşımla çalışma ortamına ilişkin sağlık, güvenlik ve </w:t>
      </w:r>
      <w:proofErr w:type="gramStart"/>
      <w:r w:rsidRPr="0096204C">
        <w:rPr>
          <w:rFonts w:ascii="Arial" w:hAnsi="Arial" w:cs="Arial"/>
          <w:sz w:val="24"/>
          <w:szCs w:val="24"/>
        </w:rPr>
        <w:t>çevre  koşullarının</w:t>
      </w:r>
      <w:proofErr w:type="gramEnd"/>
      <w:r w:rsidRPr="0096204C">
        <w:rPr>
          <w:rFonts w:ascii="Arial" w:hAnsi="Arial" w:cs="Arial"/>
          <w:sz w:val="24"/>
          <w:szCs w:val="24"/>
        </w:rPr>
        <w:t xml:space="preserve"> iyileştirilmesini amaçlayan düzenlemelerin yaygın ve etkin uygulanması ülkenin iş sağlığı ve güvenliği düzeyinin iyileşmesinde büyük rol oynayacaktır. </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Yönetmeliklerde;</w:t>
      </w:r>
    </w:p>
    <w:p w:rsidR="00D03E44" w:rsidRPr="0096204C" w:rsidRDefault="00CD1D22" w:rsidP="0096204C">
      <w:pPr>
        <w:numPr>
          <w:ilvl w:val="0"/>
          <w:numId w:val="46"/>
        </w:numPr>
        <w:spacing w:line="360" w:lineRule="auto"/>
        <w:rPr>
          <w:rFonts w:ascii="Arial" w:hAnsi="Arial" w:cs="Arial"/>
          <w:sz w:val="24"/>
          <w:szCs w:val="24"/>
        </w:rPr>
      </w:pPr>
      <w:r w:rsidRPr="0096204C">
        <w:rPr>
          <w:rFonts w:ascii="Arial" w:hAnsi="Arial" w:cs="Arial"/>
          <w:sz w:val="24"/>
          <w:szCs w:val="24"/>
        </w:rPr>
        <w:t xml:space="preserve">İşverenin Genel Yükümlülükleri </w:t>
      </w:r>
    </w:p>
    <w:p w:rsidR="00D03E44" w:rsidRPr="0096204C" w:rsidRDefault="00CD1D22" w:rsidP="0096204C">
      <w:pPr>
        <w:numPr>
          <w:ilvl w:val="0"/>
          <w:numId w:val="46"/>
        </w:numPr>
        <w:spacing w:line="360" w:lineRule="auto"/>
        <w:rPr>
          <w:rFonts w:ascii="Arial" w:hAnsi="Arial" w:cs="Arial"/>
          <w:sz w:val="24"/>
          <w:szCs w:val="24"/>
        </w:rPr>
      </w:pPr>
      <w:r w:rsidRPr="0096204C">
        <w:rPr>
          <w:rFonts w:ascii="Arial" w:hAnsi="Arial" w:cs="Arial"/>
          <w:sz w:val="24"/>
          <w:szCs w:val="24"/>
        </w:rPr>
        <w:t>Koruyucu ve Önleyici Hizmetler</w:t>
      </w:r>
    </w:p>
    <w:p w:rsidR="00D03E44" w:rsidRPr="0096204C" w:rsidRDefault="00CD1D22" w:rsidP="0096204C">
      <w:pPr>
        <w:numPr>
          <w:ilvl w:val="0"/>
          <w:numId w:val="46"/>
        </w:numPr>
        <w:spacing w:line="360" w:lineRule="auto"/>
        <w:rPr>
          <w:rFonts w:ascii="Arial" w:hAnsi="Arial" w:cs="Arial"/>
          <w:sz w:val="24"/>
          <w:szCs w:val="24"/>
        </w:rPr>
      </w:pPr>
      <w:r w:rsidRPr="0096204C">
        <w:rPr>
          <w:rFonts w:ascii="Arial" w:hAnsi="Arial" w:cs="Arial"/>
          <w:sz w:val="24"/>
          <w:szCs w:val="24"/>
        </w:rPr>
        <w:t>İlkyardım, Yangınla Mücadele ve Kişilerin Tahliyesi, Ciddi ve Yakın Tehlike</w:t>
      </w:r>
    </w:p>
    <w:p w:rsidR="00D03E44" w:rsidRPr="0096204C" w:rsidRDefault="00CD1D22" w:rsidP="0096204C">
      <w:pPr>
        <w:numPr>
          <w:ilvl w:val="0"/>
          <w:numId w:val="46"/>
        </w:numPr>
        <w:spacing w:line="360" w:lineRule="auto"/>
        <w:rPr>
          <w:rFonts w:ascii="Arial" w:hAnsi="Arial" w:cs="Arial"/>
          <w:sz w:val="24"/>
          <w:szCs w:val="24"/>
        </w:rPr>
      </w:pPr>
      <w:r w:rsidRPr="0096204C">
        <w:rPr>
          <w:rFonts w:ascii="Arial" w:hAnsi="Arial" w:cs="Arial"/>
          <w:sz w:val="24"/>
          <w:szCs w:val="24"/>
        </w:rPr>
        <w:t>İşçilerin Bilgilendirilmesi</w:t>
      </w:r>
    </w:p>
    <w:p w:rsidR="00D03E44" w:rsidRPr="0096204C" w:rsidRDefault="00CD1D22" w:rsidP="0096204C">
      <w:pPr>
        <w:numPr>
          <w:ilvl w:val="0"/>
          <w:numId w:val="46"/>
        </w:numPr>
        <w:spacing w:line="360" w:lineRule="auto"/>
        <w:rPr>
          <w:rFonts w:ascii="Arial" w:hAnsi="Arial" w:cs="Arial"/>
          <w:sz w:val="24"/>
          <w:szCs w:val="24"/>
        </w:rPr>
      </w:pPr>
      <w:r w:rsidRPr="0096204C">
        <w:rPr>
          <w:rFonts w:ascii="Arial" w:hAnsi="Arial" w:cs="Arial"/>
          <w:sz w:val="24"/>
          <w:szCs w:val="24"/>
        </w:rPr>
        <w:t>İşçilerin Görüşlerinin Alınması ve Katılımlarının Sağlanması</w:t>
      </w:r>
    </w:p>
    <w:p w:rsidR="00D03E44" w:rsidRPr="0096204C" w:rsidRDefault="00CD1D22" w:rsidP="0096204C">
      <w:pPr>
        <w:numPr>
          <w:ilvl w:val="0"/>
          <w:numId w:val="46"/>
        </w:numPr>
        <w:spacing w:line="360" w:lineRule="auto"/>
        <w:rPr>
          <w:rFonts w:ascii="Arial" w:hAnsi="Arial" w:cs="Arial"/>
          <w:sz w:val="24"/>
          <w:szCs w:val="24"/>
        </w:rPr>
      </w:pPr>
      <w:r w:rsidRPr="0096204C">
        <w:rPr>
          <w:rFonts w:ascii="Arial" w:hAnsi="Arial" w:cs="Arial"/>
          <w:sz w:val="24"/>
          <w:szCs w:val="24"/>
        </w:rPr>
        <w:t>İşçilerin Eğitimi</w:t>
      </w:r>
    </w:p>
    <w:p w:rsidR="009821B8" w:rsidRPr="0096204C" w:rsidRDefault="009821B8" w:rsidP="0096204C">
      <w:pPr>
        <w:spacing w:line="360" w:lineRule="auto"/>
        <w:rPr>
          <w:rFonts w:ascii="Arial" w:hAnsi="Arial" w:cs="Arial"/>
          <w:sz w:val="24"/>
          <w:szCs w:val="24"/>
        </w:rPr>
      </w:pPr>
      <w:proofErr w:type="gramStart"/>
      <w:r w:rsidRPr="0096204C">
        <w:rPr>
          <w:rFonts w:ascii="Arial" w:hAnsi="Arial" w:cs="Arial"/>
          <w:sz w:val="24"/>
          <w:szCs w:val="24"/>
        </w:rPr>
        <w:t>konularına</w:t>
      </w:r>
      <w:proofErr w:type="gramEnd"/>
      <w:r w:rsidRPr="0096204C">
        <w:rPr>
          <w:rFonts w:ascii="Arial" w:hAnsi="Arial" w:cs="Arial"/>
          <w:sz w:val="24"/>
          <w:szCs w:val="24"/>
        </w:rPr>
        <w:t xml:space="preserve"> yer verilmiştir.</w:t>
      </w:r>
    </w:p>
    <w:p w:rsidR="009821B8" w:rsidRPr="0096204C" w:rsidRDefault="009821B8" w:rsidP="0096204C">
      <w:pPr>
        <w:spacing w:line="360" w:lineRule="auto"/>
        <w:rPr>
          <w:rFonts w:ascii="Arial" w:hAnsi="Arial" w:cs="Arial"/>
          <w:sz w:val="24"/>
          <w:szCs w:val="24"/>
        </w:rPr>
      </w:pPr>
      <w:r w:rsidRPr="0096204C">
        <w:rPr>
          <w:rFonts w:ascii="Arial" w:hAnsi="Arial" w:cs="Arial"/>
          <w:sz w:val="24"/>
          <w:szCs w:val="24"/>
        </w:rPr>
        <w:t>Yararlanılan Kaynaklar</w:t>
      </w:r>
    </w:p>
    <w:p w:rsidR="00D03E44" w:rsidRPr="0096204C" w:rsidRDefault="00CD1D22" w:rsidP="0096204C">
      <w:pPr>
        <w:numPr>
          <w:ilvl w:val="0"/>
          <w:numId w:val="47"/>
        </w:numPr>
        <w:spacing w:line="360" w:lineRule="auto"/>
        <w:rPr>
          <w:rFonts w:ascii="Arial" w:hAnsi="Arial" w:cs="Arial"/>
          <w:sz w:val="24"/>
          <w:szCs w:val="24"/>
        </w:rPr>
      </w:pPr>
      <w:r w:rsidRPr="0096204C">
        <w:rPr>
          <w:rFonts w:ascii="Arial" w:hAnsi="Arial" w:cs="Arial"/>
          <w:sz w:val="24"/>
          <w:szCs w:val="24"/>
        </w:rPr>
        <w:t>Dr. Rana Güven</w:t>
      </w:r>
    </w:p>
    <w:p w:rsidR="009821B8" w:rsidRPr="0096204C" w:rsidRDefault="009821B8" w:rsidP="0096204C">
      <w:pPr>
        <w:spacing w:line="360" w:lineRule="auto"/>
        <w:rPr>
          <w:rFonts w:ascii="Arial" w:hAnsi="Arial" w:cs="Arial"/>
          <w:b/>
          <w:sz w:val="24"/>
          <w:szCs w:val="24"/>
        </w:rPr>
      </w:pPr>
      <w:r w:rsidRPr="0096204C">
        <w:rPr>
          <w:rFonts w:ascii="Arial" w:hAnsi="Arial" w:cs="Arial"/>
          <w:b/>
          <w:sz w:val="24"/>
          <w:szCs w:val="24"/>
        </w:rPr>
        <w:t>Teşekkür Ederiz</w:t>
      </w:r>
    </w:p>
    <w:p w:rsidR="00F15B49" w:rsidRPr="0096204C" w:rsidRDefault="00F15B49" w:rsidP="0096204C">
      <w:pPr>
        <w:spacing w:line="360" w:lineRule="auto"/>
        <w:rPr>
          <w:rFonts w:ascii="Arial" w:hAnsi="Arial" w:cs="Arial"/>
          <w:sz w:val="24"/>
          <w:szCs w:val="24"/>
        </w:rPr>
      </w:pPr>
    </w:p>
    <w:sectPr w:rsidR="00F15B49" w:rsidRPr="0096204C" w:rsidSect="005F0B65">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B15" w:rsidRDefault="00DE5B15" w:rsidP="00ED5B13">
      <w:pPr>
        <w:spacing w:after="0" w:line="240" w:lineRule="auto"/>
      </w:pPr>
      <w:r>
        <w:separator/>
      </w:r>
    </w:p>
  </w:endnote>
  <w:endnote w:type="continuationSeparator" w:id="0">
    <w:p w:rsidR="00DE5B15" w:rsidRDefault="00DE5B15" w:rsidP="00ED5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B15" w:rsidRDefault="00DE5B15" w:rsidP="00ED5B13">
      <w:pPr>
        <w:spacing w:after="0" w:line="240" w:lineRule="auto"/>
      </w:pPr>
      <w:r>
        <w:separator/>
      </w:r>
    </w:p>
  </w:footnote>
  <w:footnote w:type="continuationSeparator" w:id="0">
    <w:p w:rsidR="00DE5B15" w:rsidRDefault="00DE5B15" w:rsidP="00ED5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13" w:rsidRDefault="00ED5B13">
    <w:pPr>
      <w:pStyle w:val="stbilgi"/>
    </w:pPr>
    <w:r w:rsidRPr="00ED5B13">
      <w:rPr>
        <w:noProof/>
      </w:rPr>
      <w:drawing>
        <wp:inline distT="0" distB="0" distL="0" distR="0">
          <wp:extent cx="2568728" cy="667465"/>
          <wp:effectExtent l="19050" t="0" r="3022" b="0"/>
          <wp:docPr id="1" name="Resim 1" descr="zirve eflatun logo.png"/>
          <wp:cNvGraphicFramePr/>
          <a:graphic xmlns:a="http://schemas.openxmlformats.org/drawingml/2006/main">
            <a:graphicData uri="http://schemas.openxmlformats.org/drawingml/2006/picture">
              <pic:pic xmlns:pic="http://schemas.openxmlformats.org/drawingml/2006/picture">
                <pic:nvPicPr>
                  <pic:cNvPr id="0" name="zirve eflatun logo.png"/>
                  <pic:cNvPicPr/>
                </pic:nvPicPr>
                <pic:blipFill>
                  <a:blip r:embed="rId1" cstate="print"/>
                  <a:stretch>
                    <a:fillRect/>
                  </a:stretch>
                </pic:blipFill>
                <pic:spPr>
                  <a:xfrm>
                    <a:off x="0" y="0"/>
                    <a:ext cx="2568728" cy="6674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373"/>
    <w:multiLevelType w:val="hybridMultilevel"/>
    <w:tmpl w:val="65CCA0E4"/>
    <w:lvl w:ilvl="0" w:tplc="E22C3282">
      <w:start w:val="1"/>
      <w:numFmt w:val="bullet"/>
      <w:lvlText w:val="•"/>
      <w:lvlJc w:val="left"/>
      <w:pPr>
        <w:tabs>
          <w:tab w:val="num" w:pos="720"/>
        </w:tabs>
        <w:ind w:left="720" w:hanging="360"/>
      </w:pPr>
      <w:rPr>
        <w:rFonts w:ascii="Arial" w:hAnsi="Arial" w:hint="default"/>
      </w:rPr>
    </w:lvl>
    <w:lvl w:ilvl="1" w:tplc="FFC2655C" w:tentative="1">
      <w:start w:val="1"/>
      <w:numFmt w:val="bullet"/>
      <w:lvlText w:val="•"/>
      <w:lvlJc w:val="left"/>
      <w:pPr>
        <w:tabs>
          <w:tab w:val="num" w:pos="1440"/>
        </w:tabs>
        <w:ind w:left="1440" w:hanging="360"/>
      </w:pPr>
      <w:rPr>
        <w:rFonts w:ascii="Arial" w:hAnsi="Arial" w:hint="default"/>
      </w:rPr>
    </w:lvl>
    <w:lvl w:ilvl="2" w:tplc="01A094D2" w:tentative="1">
      <w:start w:val="1"/>
      <w:numFmt w:val="bullet"/>
      <w:lvlText w:val="•"/>
      <w:lvlJc w:val="left"/>
      <w:pPr>
        <w:tabs>
          <w:tab w:val="num" w:pos="2160"/>
        </w:tabs>
        <w:ind w:left="2160" w:hanging="360"/>
      </w:pPr>
      <w:rPr>
        <w:rFonts w:ascii="Arial" w:hAnsi="Arial" w:hint="default"/>
      </w:rPr>
    </w:lvl>
    <w:lvl w:ilvl="3" w:tplc="B6403B6E" w:tentative="1">
      <w:start w:val="1"/>
      <w:numFmt w:val="bullet"/>
      <w:lvlText w:val="•"/>
      <w:lvlJc w:val="left"/>
      <w:pPr>
        <w:tabs>
          <w:tab w:val="num" w:pos="2880"/>
        </w:tabs>
        <w:ind w:left="2880" w:hanging="360"/>
      </w:pPr>
      <w:rPr>
        <w:rFonts w:ascii="Arial" w:hAnsi="Arial" w:hint="default"/>
      </w:rPr>
    </w:lvl>
    <w:lvl w:ilvl="4" w:tplc="4FEEAEE8" w:tentative="1">
      <w:start w:val="1"/>
      <w:numFmt w:val="bullet"/>
      <w:lvlText w:val="•"/>
      <w:lvlJc w:val="left"/>
      <w:pPr>
        <w:tabs>
          <w:tab w:val="num" w:pos="3600"/>
        </w:tabs>
        <w:ind w:left="3600" w:hanging="360"/>
      </w:pPr>
      <w:rPr>
        <w:rFonts w:ascii="Arial" w:hAnsi="Arial" w:hint="default"/>
      </w:rPr>
    </w:lvl>
    <w:lvl w:ilvl="5" w:tplc="AD2E32DC" w:tentative="1">
      <w:start w:val="1"/>
      <w:numFmt w:val="bullet"/>
      <w:lvlText w:val="•"/>
      <w:lvlJc w:val="left"/>
      <w:pPr>
        <w:tabs>
          <w:tab w:val="num" w:pos="4320"/>
        </w:tabs>
        <w:ind w:left="4320" w:hanging="360"/>
      </w:pPr>
      <w:rPr>
        <w:rFonts w:ascii="Arial" w:hAnsi="Arial" w:hint="default"/>
      </w:rPr>
    </w:lvl>
    <w:lvl w:ilvl="6" w:tplc="931E7BFC" w:tentative="1">
      <w:start w:val="1"/>
      <w:numFmt w:val="bullet"/>
      <w:lvlText w:val="•"/>
      <w:lvlJc w:val="left"/>
      <w:pPr>
        <w:tabs>
          <w:tab w:val="num" w:pos="5040"/>
        </w:tabs>
        <w:ind w:left="5040" w:hanging="360"/>
      </w:pPr>
      <w:rPr>
        <w:rFonts w:ascii="Arial" w:hAnsi="Arial" w:hint="default"/>
      </w:rPr>
    </w:lvl>
    <w:lvl w:ilvl="7" w:tplc="140E9C40" w:tentative="1">
      <w:start w:val="1"/>
      <w:numFmt w:val="bullet"/>
      <w:lvlText w:val="•"/>
      <w:lvlJc w:val="left"/>
      <w:pPr>
        <w:tabs>
          <w:tab w:val="num" w:pos="5760"/>
        </w:tabs>
        <w:ind w:left="5760" w:hanging="360"/>
      </w:pPr>
      <w:rPr>
        <w:rFonts w:ascii="Arial" w:hAnsi="Arial" w:hint="default"/>
      </w:rPr>
    </w:lvl>
    <w:lvl w:ilvl="8" w:tplc="F0487F7E" w:tentative="1">
      <w:start w:val="1"/>
      <w:numFmt w:val="bullet"/>
      <w:lvlText w:val="•"/>
      <w:lvlJc w:val="left"/>
      <w:pPr>
        <w:tabs>
          <w:tab w:val="num" w:pos="6480"/>
        </w:tabs>
        <w:ind w:left="6480" w:hanging="360"/>
      </w:pPr>
      <w:rPr>
        <w:rFonts w:ascii="Arial" w:hAnsi="Arial" w:hint="default"/>
      </w:rPr>
    </w:lvl>
  </w:abstractNum>
  <w:abstractNum w:abstractNumId="1">
    <w:nsid w:val="0493229E"/>
    <w:multiLevelType w:val="hybridMultilevel"/>
    <w:tmpl w:val="9E243940"/>
    <w:lvl w:ilvl="0" w:tplc="99E6A1C2">
      <w:start w:val="1"/>
      <w:numFmt w:val="bullet"/>
      <w:lvlText w:val="•"/>
      <w:lvlJc w:val="left"/>
      <w:pPr>
        <w:tabs>
          <w:tab w:val="num" w:pos="720"/>
        </w:tabs>
        <w:ind w:left="720" w:hanging="360"/>
      </w:pPr>
      <w:rPr>
        <w:rFonts w:ascii="Arial" w:hAnsi="Arial" w:hint="default"/>
      </w:rPr>
    </w:lvl>
    <w:lvl w:ilvl="1" w:tplc="17F0B5DC" w:tentative="1">
      <w:start w:val="1"/>
      <w:numFmt w:val="bullet"/>
      <w:lvlText w:val="•"/>
      <w:lvlJc w:val="left"/>
      <w:pPr>
        <w:tabs>
          <w:tab w:val="num" w:pos="1440"/>
        </w:tabs>
        <w:ind w:left="1440" w:hanging="360"/>
      </w:pPr>
      <w:rPr>
        <w:rFonts w:ascii="Arial" w:hAnsi="Arial" w:hint="default"/>
      </w:rPr>
    </w:lvl>
    <w:lvl w:ilvl="2" w:tplc="6D388D12" w:tentative="1">
      <w:start w:val="1"/>
      <w:numFmt w:val="bullet"/>
      <w:lvlText w:val="•"/>
      <w:lvlJc w:val="left"/>
      <w:pPr>
        <w:tabs>
          <w:tab w:val="num" w:pos="2160"/>
        </w:tabs>
        <w:ind w:left="2160" w:hanging="360"/>
      </w:pPr>
      <w:rPr>
        <w:rFonts w:ascii="Arial" w:hAnsi="Arial" w:hint="default"/>
      </w:rPr>
    </w:lvl>
    <w:lvl w:ilvl="3" w:tplc="626AD23E" w:tentative="1">
      <w:start w:val="1"/>
      <w:numFmt w:val="bullet"/>
      <w:lvlText w:val="•"/>
      <w:lvlJc w:val="left"/>
      <w:pPr>
        <w:tabs>
          <w:tab w:val="num" w:pos="2880"/>
        </w:tabs>
        <w:ind w:left="2880" w:hanging="360"/>
      </w:pPr>
      <w:rPr>
        <w:rFonts w:ascii="Arial" w:hAnsi="Arial" w:hint="default"/>
      </w:rPr>
    </w:lvl>
    <w:lvl w:ilvl="4" w:tplc="4B0C7E5C" w:tentative="1">
      <w:start w:val="1"/>
      <w:numFmt w:val="bullet"/>
      <w:lvlText w:val="•"/>
      <w:lvlJc w:val="left"/>
      <w:pPr>
        <w:tabs>
          <w:tab w:val="num" w:pos="3600"/>
        </w:tabs>
        <w:ind w:left="3600" w:hanging="360"/>
      </w:pPr>
      <w:rPr>
        <w:rFonts w:ascii="Arial" w:hAnsi="Arial" w:hint="default"/>
      </w:rPr>
    </w:lvl>
    <w:lvl w:ilvl="5" w:tplc="188401CE" w:tentative="1">
      <w:start w:val="1"/>
      <w:numFmt w:val="bullet"/>
      <w:lvlText w:val="•"/>
      <w:lvlJc w:val="left"/>
      <w:pPr>
        <w:tabs>
          <w:tab w:val="num" w:pos="4320"/>
        </w:tabs>
        <w:ind w:left="4320" w:hanging="360"/>
      </w:pPr>
      <w:rPr>
        <w:rFonts w:ascii="Arial" w:hAnsi="Arial" w:hint="default"/>
      </w:rPr>
    </w:lvl>
    <w:lvl w:ilvl="6" w:tplc="7E40F030" w:tentative="1">
      <w:start w:val="1"/>
      <w:numFmt w:val="bullet"/>
      <w:lvlText w:val="•"/>
      <w:lvlJc w:val="left"/>
      <w:pPr>
        <w:tabs>
          <w:tab w:val="num" w:pos="5040"/>
        </w:tabs>
        <w:ind w:left="5040" w:hanging="360"/>
      </w:pPr>
      <w:rPr>
        <w:rFonts w:ascii="Arial" w:hAnsi="Arial" w:hint="default"/>
      </w:rPr>
    </w:lvl>
    <w:lvl w:ilvl="7" w:tplc="12BAD9E6" w:tentative="1">
      <w:start w:val="1"/>
      <w:numFmt w:val="bullet"/>
      <w:lvlText w:val="•"/>
      <w:lvlJc w:val="left"/>
      <w:pPr>
        <w:tabs>
          <w:tab w:val="num" w:pos="5760"/>
        </w:tabs>
        <w:ind w:left="5760" w:hanging="360"/>
      </w:pPr>
      <w:rPr>
        <w:rFonts w:ascii="Arial" w:hAnsi="Arial" w:hint="default"/>
      </w:rPr>
    </w:lvl>
    <w:lvl w:ilvl="8" w:tplc="03D45464" w:tentative="1">
      <w:start w:val="1"/>
      <w:numFmt w:val="bullet"/>
      <w:lvlText w:val="•"/>
      <w:lvlJc w:val="left"/>
      <w:pPr>
        <w:tabs>
          <w:tab w:val="num" w:pos="6480"/>
        </w:tabs>
        <w:ind w:left="6480" w:hanging="360"/>
      </w:pPr>
      <w:rPr>
        <w:rFonts w:ascii="Arial" w:hAnsi="Arial" w:hint="default"/>
      </w:rPr>
    </w:lvl>
  </w:abstractNum>
  <w:abstractNum w:abstractNumId="2">
    <w:nsid w:val="05AD77CA"/>
    <w:multiLevelType w:val="hybridMultilevel"/>
    <w:tmpl w:val="A3B6FF6A"/>
    <w:lvl w:ilvl="0" w:tplc="51C8F050">
      <w:start w:val="1"/>
      <w:numFmt w:val="decimal"/>
      <w:lvlText w:val="%1."/>
      <w:lvlJc w:val="left"/>
      <w:pPr>
        <w:tabs>
          <w:tab w:val="num" w:pos="720"/>
        </w:tabs>
        <w:ind w:left="720" w:hanging="360"/>
      </w:pPr>
    </w:lvl>
    <w:lvl w:ilvl="1" w:tplc="E9BEAB6E" w:tentative="1">
      <w:start w:val="1"/>
      <w:numFmt w:val="decimal"/>
      <w:lvlText w:val="%2."/>
      <w:lvlJc w:val="left"/>
      <w:pPr>
        <w:tabs>
          <w:tab w:val="num" w:pos="1440"/>
        </w:tabs>
        <w:ind w:left="1440" w:hanging="360"/>
      </w:pPr>
    </w:lvl>
    <w:lvl w:ilvl="2" w:tplc="33303434" w:tentative="1">
      <w:start w:val="1"/>
      <w:numFmt w:val="decimal"/>
      <w:lvlText w:val="%3."/>
      <w:lvlJc w:val="left"/>
      <w:pPr>
        <w:tabs>
          <w:tab w:val="num" w:pos="2160"/>
        </w:tabs>
        <w:ind w:left="2160" w:hanging="360"/>
      </w:pPr>
    </w:lvl>
    <w:lvl w:ilvl="3" w:tplc="0EC4D92A" w:tentative="1">
      <w:start w:val="1"/>
      <w:numFmt w:val="decimal"/>
      <w:lvlText w:val="%4."/>
      <w:lvlJc w:val="left"/>
      <w:pPr>
        <w:tabs>
          <w:tab w:val="num" w:pos="2880"/>
        </w:tabs>
        <w:ind w:left="2880" w:hanging="360"/>
      </w:pPr>
    </w:lvl>
    <w:lvl w:ilvl="4" w:tplc="C462604C" w:tentative="1">
      <w:start w:val="1"/>
      <w:numFmt w:val="decimal"/>
      <w:lvlText w:val="%5."/>
      <w:lvlJc w:val="left"/>
      <w:pPr>
        <w:tabs>
          <w:tab w:val="num" w:pos="3600"/>
        </w:tabs>
        <w:ind w:left="3600" w:hanging="360"/>
      </w:pPr>
    </w:lvl>
    <w:lvl w:ilvl="5" w:tplc="DFF8C0B0" w:tentative="1">
      <w:start w:val="1"/>
      <w:numFmt w:val="decimal"/>
      <w:lvlText w:val="%6."/>
      <w:lvlJc w:val="left"/>
      <w:pPr>
        <w:tabs>
          <w:tab w:val="num" w:pos="4320"/>
        </w:tabs>
        <w:ind w:left="4320" w:hanging="360"/>
      </w:pPr>
    </w:lvl>
    <w:lvl w:ilvl="6" w:tplc="CF64E3CC" w:tentative="1">
      <w:start w:val="1"/>
      <w:numFmt w:val="decimal"/>
      <w:lvlText w:val="%7."/>
      <w:lvlJc w:val="left"/>
      <w:pPr>
        <w:tabs>
          <w:tab w:val="num" w:pos="5040"/>
        </w:tabs>
        <w:ind w:left="5040" w:hanging="360"/>
      </w:pPr>
    </w:lvl>
    <w:lvl w:ilvl="7" w:tplc="96445C1C" w:tentative="1">
      <w:start w:val="1"/>
      <w:numFmt w:val="decimal"/>
      <w:lvlText w:val="%8."/>
      <w:lvlJc w:val="left"/>
      <w:pPr>
        <w:tabs>
          <w:tab w:val="num" w:pos="5760"/>
        </w:tabs>
        <w:ind w:left="5760" w:hanging="360"/>
      </w:pPr>
    </w:lvl>
    <w:lvl w:ilvl="8" w:tplc="2D881188" w:tentative="1">
      <w:start w:val="1"/>
      <w:numFmt w:val="decimal"/>
      <w:lvlText w:val="%9."/>
      <w:lvlJc w:val="left"/>
      <w:pPr>
        <w:tabs>
          <w:tab w:val="num" w:pos="6480"/>
        </w:tabs>
        <w:ind w:left="6480" w:hanging="360"/>
      </w:pPr>
    </w:lvl>
  </w:abstractNum>
  <w:abstractNum w:abstractNumId="3">
    <w:nsid w:val="062E4C3E"/>
    <w:multiLevelType w:val="hybridMultilevel"/>
    <w:tmpl w:val="75688E2C"/>
    <w:lvl w:ilvl="0" w:tplc="A456224E">
      <w:start w:val="1"/>
      <w:numFmt w:val="bullet"/>
      <w:lvlText w:val="•"/>
      <w:lvlJc w:val="left"/>
      <w:pPr>
        <w:tabs>
          <w:tab w:val="num" w:pos="720"/>
        </w:tabs>
        <w:ind w:left="720" w:hanging="360"/>
      </w:pPr>
      <w:rPr>
        <w:rFonts w:ascii="Arial" w:hAnsi="Arial" w:hint="default"/>
      </w:rPr>
    </w:lvl>
    <w:lvl w:ilvl="1" w:tplc="686C80C2" w:tentative="1">
      <w:start w:val="1"/>
      <w:numFmt w:val="bullet"/>
      <w:lvlText w:val="•"/>
      <w:lvlJc w:val="left"/>
      <w:pPr>
        <w:tabs>
          <w:tab w:val="num" w:pos="1440"/>
        </w:tabs>
        <w:ind w:left="1440" w:hanging="360"/>
      </w:pPr>
      <w:rPr>
        <w:rFonts w:ascii="Arial" w:hAnsi="Arial" w:hint="default"/>
      </w:rPr>
    </w:lvl>
    <w:lvl w:ilvl="2" w:tplc="12C6A6C6" w:tentative="1">
      <w:start w:val="1"/>
      <w:numFmt w:val="bullet"/>
      <w:lvlText w:val="•"/>
      <w:lvlJc w:val="left"/>
      <w:pPr>
        <w:tabs>
          <w:tab w:val="num" w:pos="2160"/>
        </w:tabs>
        <w:ind w:left="2160" w:hanging="360"/>
      </w:pPr>
      <w:rPr>
        <w:rFonts w:ascii="Arial" w:hAnsi="Arial" w:hint="default"/>
      </w:rPr>
    </w:lvl>
    <w:lvl w:ilvl="3" w:tplc="8766BB26" w:tentative="1">
      <w:start w:val="1"/>
      <w:numFmt w:val="bullet"/>
      <w:lvlText w:val="•"/>
      <w:lvlJc w:val="left"/>
      <w:pPr>
        <w:tabs>
          <w:tab w:val="num" w:pos="2880"/>
        </w:tabs>
        <w:ind w:left="2880" w:hanging="360"/>
      </w:pPr>
      <w:rPr>
        <w:rFonts w:ascii="Arial" w:hAnsi="Arial" w:hint="default"/>
      </w:rPr>
    </w:lvl>
    <w:lvl w:ilvl="4" w:tplc="29C4A322" w:tentative="1">
      <w:start w:val="1"/>
      <w:numFmt w:val="bullet"/>
      <w:lvlText w:val="•"/>
      <w:lvlJc w:val="left"/>
      <w:pPr>
        <w:tabs>
          <w:tab w:val="num" w:pos="3600"/>
        </w:tabs>
        <w:ind w:left="3600" w:hanging="360"/>
      </w:pPr>
      <w:rPr>
        <w:rFonts w:ascii="Arial" w:hAnsi="Arial" w:hint="default"/>
      </w:rPr>
    </w:lvl>
    <w:lvl w:ilvl="5" w:tplc="CB7E35AC" w:tentative="1">
      <w:start w:val="1"/>
      <w:numFmt w:val="bullet"/>
      <w:lvlText w:val="•"/>
      <w:lvlJc w:val="left"/>
      <w:pPr>
        <w:tabs>
          <w:tab w:val="num" w:pos="4320"/>
        </w:tabs>
        <w:ind w:left="4320" w:hanging="360"/>
      </w:pPr>
      <w:rPr>
        <w:rFonts w:ascii="Arial" w:hAnsi="Arial" w:hint="default"/>
      </w:rPr>
    </w:lvl>
    <w:lvl w:ilvl="6" w:tplc="7B84F930" w:tentative="1">
      <w:start w:val="1"/>
      <w:numFmt w:val="bullet"/>
      <w:lvlText w:val="•"/>
      <w:lvlJc w:val="left"/>
      <w:pPr>
        <w:tabs>
          <w:tab w:val="num" w:pos="5040"/>
        </w:tabs>
        <w:ind w:left="5040" w:hanging="360"/>
      </w:pPr>
      <w:rPr>
        <w:rFonts w:ascii="Arial" w:hAnsi="Arial" w:hint="default"/>
      </w:rPr>
    </w:lvl>
    <w:lvl w:ilvl="7" w:tplc="543CF8C8" w:tentative="1">
      <w:start w:val="1"/>
      <w:numFmt w:val="bullet"/>
      <w:lvlText w:val="•"/>
      <w:lvlJc w:val="left"/>
      <w:pPr>
        <w:tabs>
          <w:tab w:val="num" w:pos="5760"/>
        </w:tabs>
        <w:ind w:left="5760" w:hanging="360"/>
      </w:pPr>
      <w:rPr>
        <w:rFonts w:ascii="Arial" w:hAnsi="Arial" w:hint="default"/>
      </w:rPr>
    </w:lvl>
    <w:lvl w:ilvl="8" w:tplc="BDF858FA" w:tentative="1">
      <w:start w:val="1"/>
      <w:numFmt w:val="bullet"/>
      <w:lvlText w:val="•"/>
      <w:lvlJc w:val="left"/>
      <w:pPr>
        <w:tabs>
          <w:tab w:val="num" w:pos="6480"/>
        </w:tabs>
        <w:ind w:left="6480" w:hanging="360"/>
      </w:pPr>
      <w:rPr>
        <w:rFonts w:ascii="Arial" w:hAnsi="Arial" w:hint="default"/>
      </w:rPr>
    </w:lvl>
  </w:abstractNum>
  <w:abstractNum w:abstractNumId="4">
    <w:nsid w:val="06FB7A63"/>
    <w:multiLevelType w:val="hybridMultilevel"/>
    <w:tmpl w:val="15722DDC"/>
    <w:lvl w:ilvl="0" w:tplc="D75A20BA">
      <w:start w:val="1"/>
      <w:numFmt w:val="bullet"/>
      <w:lvlText w:val="•"/>
      <w:lvlJc w:val="left"/>
      <w:pPr>
        <w:tabs>
          <w:tab w:val="num" w:pos="720"/>
        </w:tabs>
        <w:ind w:left="720" w:hanging="360"/>
      </w:pPr>
      <w:rPr>
        <w:rFonts w:ascii="Arial" w:hAnsi="Arial" w:hint="default"/>
      </w:rPr>
    </w:lvl>
    <w:lvl w:ilvl="1" w:tplc="C42089EE" w:tentative="1">
      <w:start w:val="1"/>
      <w:numFmt w:val="bullet"/>
      <w:lvlText w:val="•"/>
      <w:lvlJc w:val="left"/>
      <w:pPr>
        <w:tabs>
          <w:tab w:val="num" w:pos="1440"/>
        </w:tabs>
        <w:ind w:left="1440" w:hanging="360"/>
      </w:pPr>
      <w:rPr>
        <w:rFonts w:ascii="Arial" w:hAnsi="Arial" w:hint="default"/>
      </w:rPr>
    </w:lvl>
    <w:lvl w:ilvl="2" w:tplc="0F384D64" w:tentative="1">
      <w:start w:val="1"/>
      <w:numFmt w:val="bullet"/>
      <w:lvlText w:val="•"/>
      <w:lvlJc w:val="left"/>
      <w:pPr>
        <w:tabs>
          <w:tab w:val="num" w:pos="2160"/>
        </w:tabs>
        <w:ind w:left="2160" w:hanging="360"/>
      </w:pPr>
      <w:rPr>
        <w:rFonts w:ascii="Arial" w:hAnsi="Arial" w:hint="default"/>
      </w:rPr>
    </w:lvl>
    <w:lvl w:ilvl="3" w:tplc="437EB5D2" w:tentative="1">
      <w:start w:val="1"/>
      <w:numFmt w:val="bullet"/>
      <w:lvlText w:val="•"/>
      <w:lvlJc w:val="left"/>
      <w:pPr>
        <w:tabs>
          <w:tab w:val="num" w:pos="2880"/>
        </w:tabs>
        <w:ind w:left="2880" w:hanging="360"/>
      </w:pPr>
      <w:rPr>
        <w:rFonts w:ascii="Arial" w:hAnsi="Arial" w:hint="default"/>
      </w:rPr>
    </w:lvl>
    <w:lvl w:ilvl="4" w:tplc="CB8A21EC" w:tentative="1">
      <w:start w:val="1"/>
      <w:numFmt w:val="bullet"/>
      <w:lvlText w:val="•"/>
      <w:lvlJc w:val="left"/>
      <w:pPr>
        <w:tabs>
          <w:tab w:val="num" w:pos="3600"/>
        </w:tabs>
        <w:ind w:left="3600" w:hanging="360"/>
      </w:pPr>
      <w:rPr>
        <w:rFonts w:ascii="Arial" w:hAnsi="Arial" w:hint="default"/>
      </w:rPr>
    </w:lvl>
    <w:lvl w:ilvl="5" w:tplc="C28E6180" w:tentative="1">
      <w:start w:val="1"/>
      <w:numFmt w:val="bullet"/>
      <w:lvlText w:val="•"/>
      <w:lvlJc w:val="left"/>
      <w:pPr>
        <w:tabs>
          <w:tab w:val="num" w:pos="4320"/>
        </w:tabs>
        <w:ind w:left="4320" w:hanging="360"/>
      </w:pPr>
      <w:rPr>
        <w:rFonts w:ascii="Arial" w:hAnsi="Arial" w:hint="default"/>
      </w:rPr>
    </w:lvl>
    <w:lvl w:ilvl="6" w:tplc="DB00506A" w:tentative="1">
      <w:start w:val="1"/>
      <w:numFmt w:val="bullet"/>
      <w:lvlText w:val="•"/>
      <w:lvlJc w:val="left"/>
      <w:pPr>
        <w:tabs>
          <w:tab w:val="num" w:pos="5040"/>
        </w:tabs>
        <w:ind w:left="5040" w:hanging="360"/>
      </w:pPr>
      <w:rPr>
        <w:rFonts w:ascii="Arial" w:hAnsi="Arial" w:hint="default"/>
      </w:rPr>
    </w:lvl>
    <w:lvl w:ilvl="7" w:tplc="7C541E2C" w:tentative="1">
      <w:start w:val="1"/>
      <w:numFmt w:val="bullet"/>
      <w:lvlText w:val="•"/>
      <w:lvlJc w:val="left"/>
      <w:pPr>
        <w:tabs>
          <w:tab w:val="num" w:pos="5760"/>
        </w:tabs>
        <w:ind w:left="5760" w:hanging="360"/>
      </w:pPr>
      <w:rPr>
        <w:rFonts w:ascii="Arial" w:hAnsi="Arial" w:hint="default"/>
      </w:rPr>
    </w:lvl>
    <w:lvl w:ilvl="8" w:tplc="C9BE1148" w:tentative="1">
      <w:start w:val="1"/>
      <w:numFmt w:val="bullet"/>
      <w:lvlText w:val="•"/>
      <w:lvlJc w:val="left"/>
      <w:pPr>
        <w:tabs>
          <w:tab w:val="num" w:pos="6480"/>
        </w:tabs>
        <w:ind w:left="6480" w:hanging="360"/>
      </w:pPr>
      <w:rPr>
        <w:rFonts w:ascii="Arial" w:hAnsi="Arial" w:hint="default"/>
      </w:rPr>
    </w:lvl>
  </w:abstractNum>
  <w:abstractNum w:abstractNumId="5">
    <w:nsid w:val="075A441F"/>
    <w:multiLevelType w:val="hybridMultilevel"/>
    <w:tmpl w:val="2576966E"/>
    <w:lvl w:ilvl="0" w:tplc="79E00A58">
      <w:start w:val="1"/>
      <w:numFmt w:val="bullet"/>
      <w:lvlText w:val="•"/>
      <w:lvlJc w:val="left"/>
      <w:pPr>
        <w:tabs>
          <w:tab w:val="num" w:pos="720"/>
        </w:tabs>
        <w:ind w:left="720" w:hanging="360"/>
      </w:pPr>
      <w:rPr>
        <w:rFonts w:ascii="Arial" w:hAnsi="Arial" w:hint="default"/>
      </w:rPr>
    </w:lvl>
    <w:lvl w:ilvl="1" w:tplc="30EAECB4">
      <w:start w:val="1674"/>
      <w:numFmt w:val="bullet"/>
      <w:lvlText w:val="•"/>
      <w:lvlJc w:val="left"/>
      <w:pPr>
        <w:tabs>
          <w:tab w:val="num" w:pos="1440"/>
        </w:tabs>
        <w:ind w:left="1440" w:hanging="360"/>
      </w:pPr>
      <w:rPr>
        <w:rFonts w:ascii="Arial" w:hAnsi="Arial" w:hint="default"/>
      </w:rPr>
    </w:lvl>
    <w:lvl w:ilvl="2" w:tplc="60C493BE" w:tentative="1">
      <w:start w:val="1"/>
      <w:numFmt w:val="bullet"/>
      <w:lvlText w:val="•"/>
      <w:lvlJc w:val="left"/>
      <w:pPr>
        <w:tabs>
          <w:tab w:val="num" w:pos="2160"/>
        </w:tabs>
        <w:ind w:left="2160" w:hanging="360"/>
      </w:pPr>
      <w:rPr>
        <w:rFonts w:ascii="Arial" w:hAnsi="Arial" w:hint="default"/>
      </w:rPr>
    </w:lvl>
    <w:lvl w:ilvl="3" w:tplc="808E5CE0" w:tentative="1">
      <w:start w:val="1"/>
      <w:numFmt w:val="bullet"/>
      <w:lvlText w:val="•"/>
      <w:lvlJc w:val="left"/>
      <w:pPr>
        <w:tabs>
          <w:tab w:val="num" w:pos="2880"/>
        </w:tabs>
        <w:ind w:left="2880" w:hanging="360"/>
      </w:pPr>
      <w:rPr>
        <w:rFonts w:ascii="Arial" w:hAnsi="Arial" w:hint="default"/>
      </w:rPr>
    </w:lvl>
    <w:lvl w:ilvl="4" w:tplc="9BFC9434" w:tentative="1">
      <w:start w:val="1"/>
      <w:numFmt w:val="bullet"/>
      <w:lvlText w:val="•"/>
      <w:lvlJc w:val="left"/>
      <w:pPr>
        <w:tabs>
          <w:tab w:val="num" w:pos="3600"/>
        </w:tabs>
        <w:ind w:left="3600" w:hanging="360"/>
      </w:pPr>
      <w:rPr>
        <w:rFonts w:ascii="Arial" w:hAnsi="Arial" w:hint="default"/>
      </w:rPr>
    </w:lvl>
    <w:lvl w:ilvl="5" w:tplc="1D20B358" w:tentative="1">
      <w:start w:val="1"/>
      <w:numFmt w:val="bullet"/>
      <w:lvlText w:val="•"/>
      <w:lvlJc w:val="left"/>
      <w:pPr>
        <w:tabs>
          <w:tab w:val="num" w:pos="4320"/>
        </w:tabs>
        <w:ind w:left="4320" w:hanging="360"/>
      </w:pPr>
      <w:rPr>
        <w:rFonts w:ascii="Arial" w:hAnsi="Arial" w:hint="default"/>
      </w:rPr>
    </w:lvl>
    <w:lvl w:ilvl="6" w:tplc="D63C689C" w:tentative="1">
      <w:start w:val="1"/>
      <w:numFmt w:val="bullet"/>
      <w:lvlText w:val="•"/>
      <w:lvlJc w:val="left"/>
      <w:pPr>
        <w:tabs>
          <w:tab w:val="num" w:pos="5040"/>
        </w:tabs>
        <w:ind w:left="5040" w:hanging="360"/>
      </w:pPr>
      <w:rPr>
        <w:rFonts w:ascii="Arial" w:hAnsi="Arial" w:hint="default"/>
      </w:rPr>
    </w:lvl>
    <w:lvl w:ilvl="7" w:tplc="940AE65C" w:tentative="1">
      <w:start w:val="1"/>
      <w:numFmt w:val="bullet"/>
      <w:lvlText w:val="•"/>
      <w:lvlJc w:val="left"/>
      <w:pPr>
        <w:tabs>
          <w:tab w:val="num" w:pos="5760"/>
        </w:tabs>
        <w:ind w:left="5760" w:hanging="360"/>
      </w:pPr>
      <w:rPr>
        <w:rFonts w:ascii="Arial" w:hAnsi="Arial" w:hint="default"/>
      </w:rPr>
    </w:lvl>
    <w:lvl w:ilvl="8" w:tplc="F3CA44C6" w:tentative="1">
      <w:start w:val="1"/>
      <w:numFmt w:val="bullet"/>
      <w:lvlText w:val="•"/>
      <w:lvlJc w:val="left"/>
      <w:pPr>
        <w:tabs>
          <w:tab w:val="num" w:pos="6480"/>
        </w:tabs>
        <w:ind w:left="6480" w:hanging="360"/>
      </w:pPr>
      <w:rPr>
        <w:rFonts w:ascii="Arial" w:hAnsi="Arial" w:hint="default"/>
      </w:rPr>
    </w:lvl>
  </w:abstractNum>
  <w:abstractNum w:abstractNumId="6">
    <w:nsid w:val="07AE5556"/>
    <w:multiLevelType w:val="hybridMultilevel"/>
    <w:tmpl w:val="17F68B28"/>
    <w:lvl w:ilvl="0" w:tplc="E9CAA9C8">
      <w:start w:val="1"/>
      <w:numFmt w:val="decimal"/>
      <w:lvlText w:val="%1."/>
      <w:lvlJc w:val="left"/>
      <w:pPr>
        <w:tabs>
          <w:tab w:val="num" w:pos="720"/>
        </w:tabs>
        <w:ind w:left="720" w:hanging="360"/>
      </w:pPr>
    </w:lvl>
    <w:lvl w:ilvl="1" w:tplc="D11A82A2" w:tentative="1">
      <w:start w:val="1"/>
      <w:numFmt w:val="decimal"/>
      <w:lvlText w:val="%2."/>
      <w:lvlJc w:val="left"/>
      <w:pPr>
        <w:tabs>
          <w:tab w:val="num" w:pos="1440"/>
        </w:tabs>
        <w:ind w:left="1440" w:hanging="360"/>
      </w:pPr>
    </w:lvl>
    <w:lvl w:ilvl="2" w:tplc="F8403CD0" w:tentative="1">
      <w:start w:val="1"/>
      <w:numFmt w:val="decimal"/>
      <w:lvlText w:val="%3."/>
      <w:lvlJc w:val="left"/>
      <w:pPr>
        <w:tabs>
          <w:tab w:val="num" w:pos="2160"/>
        </w:tabs>
        <w:ind w:left="2160" w:hanging="360"/>
      </w:pPr>
    </w:lvl>
    <w:lvl w:ilvl="3" w:tplc="7C6833DC" w:tentative="1">
      <w:start w:val="1"/>
      <w:numFmt w:val="decimal"/>
      <w:lvlText w:val="%4."/>
      <w:lvlJc w:val="left"/>
      <w:pPr>
        <w:tabs>
          <w:tab w:val="num" w:pos="2880"/>
        </w:tabs>
        <w:ind w:left="2880" w:hanging="360"/>
      </w:pPr>
    </w:lvl>
    <w:lvl w:ilvl="4" w:tplc="C732809E" w:tentative="1">
      <w:start w:val="1"/>
      <w:numFmt w:val="decimal"/>
      <w:lvlText w:val="%5."/>
      <w:lvlJc w:val="left"/>
      <w:pPr>
        <w:tabs>
          <w:tab w:val="num" w:pos="3600"/>
        </w:tabs>
        <w:ind w:left="3600" w:hanging="360"/>
      </w:pPr>
    </w:lvl>
    <w:lvl w:ilvl="5" w:tplc="9FF055D8" w:tentative="1">
      <w:start w:val="1"/>
      <w:numFmt w:val="decimal"/>
      <w:lvlText w:val="%6."/>
      <w:lvlJc w:val="left"/>
      <w:pPr>
        <w:tabs>
          <w:tab w:val="num" w:pos="4320"/>
        </w:tabs>
        <w:ind w:left="4320" w:hanging="360"/>
      </w:pPr>
    </w:lvl>
    <w:lvl w:ilvl="6" w:tplc="9E1C49FE" w:tentative="1">
      <w:start w:val="1"/>
      <w:numFmt w:val="decimal"/>
      <w:lvlText w:val="%7."/>
      <w:lvlJc w:val="left"/>
      <w:pPr>
        <w:tabs>
          <w:tab w:val="num" w:pos="5040"/>
        </w:tabs>
        <w:ind w:left="5040" w:hanging="360"/>
      </w:pPr>
    </w:lvl>
    <w:lvl w:ilvl="7" w:tplc="0FA8DD08" w:tentative="1">
      <w:start w:val="1"/>
      <w:numFmt w:val="decimal"/>
      <w:lvlText w:val="%8."/>
      <w:lvlJc w:val="left"/>
      <w:pPr>
        <w:tabs>
          <w:tab w:val="num" w:pos="5760"/>
        </w:tabs>
        <w:ind w:left="5760" w:hanging="360"/>
      </w:pPr>
    </w:lvl>
    <w:lvl w:ilvl="8" w:tplc="128E5554" w:tentative="1">
      <w:start w:val="1"/>
      <w:numFmt w:val="decimal"/>
      <w:lvlText w:val="%9."/>
      <w:lvlJc w:val="left"/>
      <w:pPr>
        <w:tabs>
          <w:tab w:val="num" w:pos="6480"/>
        </w:tabs>
        <w:ind w:left="6480" w:hanging="360"/>
      </w:pPr>
    </w:lvl>
  </w:abstractNum>
  <w:abstractNum w:abstractNumId="7">
    <w:nsid w:val="0EFE5A85"/>
    <w:multiLevelType w:val="hybridMultilevel"/>
    <w:tmpl w:val="C2A48F46"/>
    <w:lvl w:ilvl="0" w:tplc="1AE40D96">
      <w:start w:val="1"/>
      <w:numFmt w:val="lowerLetter"/>
      <w:lvlText w:val="%1)"/>
      <w:lvlJc w:val="left"/>
      <w:pPr>
        <w:tabs>
          <w:tab w:val="num" w:pos="720"/>
        </w:tabs>
        <w:ind w:left="720" w:hanging="360"/>
      </w:pPr>
    </w:lvl>
    <w:lvl w:ilvl="1" w:tplc="8BA847AE" w:tentative="1">
      <w:start w:val="1"/>
      <w:numFmt w:val="lowerLetter"/>
      <w:lvlText w:val="%2)"/>
      <w:lvlJc w:val="left"/>
      <w:pPr>
        <w:tabs>
          <w:tab w:val="num" w:pos="1440"/>
        </w:tabs>
        <w:ind w:left="1440" w:hanging="360"/>
      </w:pPr>
    </w:lvl>
    <w:lvl w:ilvl="2" w:tplc="56961F4C" w:tentative="1">
      <w:start w:val="1"/>
      <w:numFmt w:val="lowerLetter"/>
      <w:lvlText w:val="%3)"/>
      <w:lvlJc w:val="left"/>
      <w:pPr>
        <w:tabs>
          <w:tab w:val="num" w:pos="2160"/>
        </w:tabs>
        <w:ind w:left="2160" w:hanging="360"/>
      </w:pPr>
    </w:lvl>
    <w:lvl w:ilvl="3" w:tplc="04E89CB4" w:tentative="1">
      <w:start w:val="1"/>
      <w:numFmt w:val="lowerLetter"/>
      <w:lvlText w:val="%4)"/>
      <w:lvlJc w:val="left"/>
      <w:pPr>
        <w:tabs>
          <w:tab w:val="num" w:pos="2880"/>
        </w:tabs>
        <w:ind w:left="2880" w:hanging="360"/>
      </w:pPr>
    </w:lvl>
    <w:lvl w:ilvl="4" w:tplc="1130B942" w:tentative="1">
      <w:start w:val="1"/>
      <w:numFmt w:val="lowerLetter"/>
      <w:lvlText w:val="%5)"/>
      <w:lvlJc w:val="left"/>
      <w:pPr>
        <w:tabs>
          <w:tab w:val="num" w:pos="3600"/>
        </w:tabs>
        <w:ind w:left="3600" w:hanging="360"/>
      </w:pPr>
    </w:lvl>
    <w:lvl w:ilvl="5" w:tplc="ADE24782" w:tentative="1">
      <w:start w:val="1"/>
      <w:numFmt w:val="lowerLetter"/>
      <w:lvlText w:val="%6)"/>
      <w:lvlJc w:val="left"/>
      <w:pPr>
        <w:tabs>
          <w:tab w:val="num" w:pos="4320"/>
        </w:tabs>
        <w:ind w:left="4320" w:hanging="360"/>
      </w:pPr>
    </w:lvl>
    <w:lvl w:ilvl="6" w:tplc="AC84E374" w:tentative="1">
      <w:start w:val="1"/>
      <w:numFmt w:val="lowerLetter"/>
      <w:lvlText w:val="%7)"/>
      <w:lvlJc w:val="left"/>
      <w:pPr>
        <w:tabs>
          <w:tab w:val="num" w:pos="5040"/>
        </w:tabs>
        <w:ind w:left="5040" w:hanging="360"/>
      </w:pPr>
    </w:lvl>
    <w:lvl w:ilvl="7" w:tplc="6000510A" w:tentative="1">
      <w:start w:val="1"/>
      <w:numFmt w:val="lowerLetter"/>
      <w:lvlText w:val="%8)"/>
      <w:lvlJc w:val="left"/>
      <w:pPr>
        <w:tabs>
          <w:tab w:val="num" w:pos="5760"/>
        </w:tabs>
        <w:ind w:left="5760" w:hanging="360"/>
      </w:pPr>
    </w:lvl>
    <w:lvl w:ilvl="8" w:tplc="7CC62218" w:tentative="1">
      <w:start w:val="1"/>
      <w:numFmt w:val="lowerLetter"/>
      <w:lvlText w:val="%9)"/>
      <w:lvlJc w:val="left"/>
      <w:pPr>
        <w:tabs>
          <w:tab w:val="num" w:pos="6480"/>
        </w:tabs>
        <w:ind w:left="6480" w:hanging="360"/>
      </w:pPr>
    </w:lvl>
  </w:abstractNum>
  <w:abstractNum w:abstractNumId="8">
    <w:nsid w:val="0F061833"/>
    <w:multiLevelType w:val="hybridMultilevel"/>
    <w:tmpl w:val="07AA8564"/>
    <w:lvl w:ilvl="0" w:tplc="F5A44B0A">
      <w:start w:val="9"/>
      <w:numFmt w:val="decimal"/>
      <w:lvlText w:val="%1."/>
      <w:lvlJc w:val="left"/>
      <w:pPr>
        <w:tabs>
          <w:tab w:val="num" w:pos="720"/>
        </w:tabs>
        <w:ind w:left="720" w:hanging="360"/>
      </w:pPr>
    </w:lvl>
    <w:lvl w:ilvl="1" w:tplc="4CF00E62" w:tentative="1">
      <w:start w:val="1"/>
      <w:numFmt w:val="decimal"/>
      <w:lvlText w:val="%2."/>
      <w:lvlJc w:val="left"/>
      <w:pPr>
        <w:tabs>
          <w:tab w:val="num" w:pos="1440"/>
        </w:tabs>
        <w:ind w:left="1440" w:hanging="360"/>
      </w:pPr>
    </w:lvl>
    <w:lvl w:ilvl="2" w:tplc="012EBDC6" w:tentative="1">
      <w:start w:val="1"/>
      <w:numFmt w:val="decimal"/>
      <w:lvlText w:val="%3."/>
      <w:lvlJc w:val="left"/>
      <w:pPr>
        <w:tabs>
          <w:tab w:val="num" w:pos="2160"/>
        </w:tabs>
        <w:ind w:left="2160" w:hanging="360"/>
      </w:pPr>
    </w:lvl>
    <w:lvl w:ilvl="3" w:tplc="F3D61C2A" w:tentative="1">
      <w:start w:val="1"/>
      <w:numFmt w:val="decimal"/>
      <w:lvlText w:val="%4."/>
      <w:lvlJc w:val="left"/>
      <w:pPr>
        <w:tabs>
          <w:tab w:val="num" w:pos="2880"/>
        </w:tabs>
        <w:ind w:left="2880" w:hanging="360"/>
      </w:pPr>
    </w:lvl>
    <w:lvl w:ilvl="4" w:tplc="C0A4E1E6" w:tentative="1">
      <w:start w:val="1"/>
      <w:numFmt w:val="decimal"/>
      <w:lvlText w:val="%5."/>
      <w:lvlJc w:val="left"/>
      <w:pPr>
        <w:tabs>
          <w:tab w:val="num" w:pos="3600"/>
        </w:tabs>
        <w:ind w:left="3600" w:hanging="360"/>
      </w:pPr>
    </w:lvl>
    <w:lvl w:ilvl="5" w:tplc="FA40F150" w:tentative="1">
      <w:start w:val="1"/>
      <w:numFmt w:val="decimal"/>
      <w:lvlText w:val="%6."/>
      <w:lvlJc w:val="left"/>
      <w:pPr>
        <w:tabs>
          <w:tab w:val="num" w:pos="4320"/>
        </w:tabs>
        <w:ind w:left="4320" w:hanging="360"/>
      </w:pPr>
    </w:lvl>
    <w:lvl w:ilvl="6" w:tplc="44886F74" w:tentative="1">
      <w:start w:val="1"/>
      <w:numFmt w:val="decimal"/>
      <w:lvlText w:val="%7."/>
      <w:lvlJc w:val="left"/>
      <w:pPr>
        <w:tabs>
          <w:tab w:val="num" w:pos="5040"/>
        </w:tabs>
        <w:ind w:left="5040" w:hanging="360"/>
      </w:pPr>
    </w:lvl>
    <w:lvl w:ilvl="7" w:tplc="392CC0DC" w:tentative="1">
      <w:start w:val="1"/>
      <w:numFmt w:val="decimal"/>
      <w:lvlText w:val="%8."/>
      <w:lvlJc w:val="left"/>
      <w:pPr>
        <w:tabs>
          <w:tab w:val="num" w:pos="5760"/>
        </w:tabs>
        <w:ind w:left="5760" w:hanging="360"/>
      </w:pPr>
    </w:lvl>
    <w:lvl w:ilvl="8" w:tplc="515CB41C" w:tentative="1">
      <w:start w:val="1"/>
      <w:numFmt w:val="decimal"/>
      <w:lvlText w:val="%9."/>
      <w:lvlJc w:val="left"/>
      <w:pPr>
        <w:tabs>
          <w:tab w:val="num" w:pos="6480"/>
        </w:tabs>
        <w:ind w:left="6480" w:hanging="360"/>
      </w:pPr>
    </w:lvl>
  </w:abstractNum>
  <w:abstractNum w:abstractNumId="9">
    <w:nsid w:val="10C623D9"/>
    <w:multiLevelType w:val="hybridMultilevel"/>
    <w:tmpl w:val="E18C3292"/>
    <w:lvl w:ilvl="0" w:tplc="9B14F94C">
      <w:start w:val="1"/>
      <w:numFmt w:val="decimal"/>
      <w:lvlText w:val="%1."/>
      <w:lvlJc w:val="left"/>
      <w:pPr>
        <w:tabs>
          <w:tab w:val="num" w:pos="720"/>
        </w:tabs>
        <w:ind w:left="720" w:hanging="360"/>
      </w:pPr>
    </w:lvl>
    <w:lvl w:ilvl="1" w:tplc="9AAAD13C" w:tentative="1">
      <w:start w:val="1"/>
      <w:numFmt w:val="decimal"/>
      <w:lvlText w:val="%2."/>
      <w:lvlJc w:val="left"/>
      <w:pPr>
        <w:tabs>
          <w:tab w:val="num" w:pos="1440"/>
        </w:tabs>
        <w:ind w:left="1440" w:hanging="360"/>
      </w:pPr>
    </w:lvl>
    <w:lvl w:ilvl="2" w:tplc="85F449E8" w:tentative="1">
      <w:start w:val="1"/>
      <w:numFmt w:val="decimal"/>
      <w:lvlText w:val="%3."/>
      <w:lvlJc w:val="left"/>
      <w:pPr>
        <w:tabs>
          <w:tab w:val="num" w:pos="2160"/>
        </w:tabs>
        <w:ind w:left="2160" w:hanging="360"/>
      </w:pPr>
    </w:lvl>
    <w:lvl w:ilvl="3" w:tplc="D486C81C" w:tentative="1">
      <w:start w:val="1"/>
      <w:numFmt w:val="decimal"/>
      <w:lvlText w:val="%4."/>
      <w:lvlJc w:val="left"/>
      <w:pPr>
        <w:tabs>
          <w:tab w:val="num" w:pos="2880"/>
        </w:tabs>
        <w:ind w:left="2880" w:hanging="360"/>
      </w:pPr>
    </w:lvl>
    <w:lvl w:ilvl="4" w:tplc="658AF428" w:tentative="1">
      <w:start w:val="1"/>
      <w:numFmt w:val="decimal"/>
      <w:lvlText w:val="%5."/>
      <w:lvlJc w:val="left"/>
      <w:pPr>
        <w:tabs>
          <w:tab w:val="num" w:pos="3600"/>
        </w:tabs>
        <w:ind w:left="3600" w:hanging="360"/>
      </w:pPr>
    </w:lvl>
    <w:lvl w:ilvl="5" w:tplc="65C2273A" w:tentative="1">
      <w:start w:val="1"/>
      <w:numFmt w:val="decimal"/>
      <w:lvlText w:val="%6."/>
      <w:lvlJc w:val="left"/>
      <w:pPr>
        <w:tabs>
          <w:tab w:val="num" w:pos="4320"/>
        </w:tabs>
        <w:ind w:left="4320" w:hanging="360"/>
      </w:pPr>
    </w:lvl>
    <w:lvl w:ilvl="6" w:tplc="52028176" w:tentative="1">
      <w:start w:val="1"/>
      <w:numFmt w:val="decimal"/>
      <w:lvlText w:val="%7."/>
      <w:lvlJc w:val="left"/>
      <w:pPr>
        <w:tabs>
          <w:tab w:val="num" w:pos="5040"/>
        </w:tabs>
        <w:ind w:left="5040" w:hanging="360"/>
      </w:pPr>
    </w:lvl>
    <w:lvl w:ilvl="7" w:tplc="30E88438" w:tentative="1">
      <w:start w:val="1"/>
      <w:numFmt w:val="decimal"/>
      <w:lvlText w:val="%8."/>
      <w:lvlJc w:val="left"/>
      <w:pPr>
        <w:tabs>
          <w:tab w:val="num" w:pos="5760"/>
        </w:tabs>
        <w:ind w:left="5760" w:hanging="360"/>
      </w:pPr>
    </w:lvl>
    <w:lvl w:ilvl="8" w:tplc="C9C06D30" w:tentative="1">
      <w:start w:val="1"/>
      <w:numFmt w:val="decimal"/>
      <w:lvlText w:val="%9."/>
      <w:lvlJc w:val="left"/>
      <w:pPr>
        <w:tabs>
          <w:tab w:val="num" w:pos="6480"/>
        </w:tabs>
        <w:ind w:left="6480" w:hanging="360"/>
      </w:pPr>
    </w:lvl>
  </w:abstractNum>
  <w:abstractNum w:abstractNumId="10">
    <w:nsid w:val="10CD4881"/>
    <w:multiLevelType w:val="hybridMultilevel"/>
    <w:tmpl w:val="7CC8A4EE"/>
    <w:lvl w:ilvl="0" w:tplc="D7F2FCA2">
      <w:start w:val="5"/>
      <w:numFmt w:val="lowerLetter"/>
      <w:lvlText w:val="%1)"/>
      <w:lvlJc w:val="left"/>
      <w:pPr>
        <w:tabs>
          <w:tab w:val="num" w:pos="720"/>
        </w:tabs>
        <w:ind w:left="720" w:hanging="360"/>
      </w:pPr>
    </w:lvl>
    <w:lvl w:ilvl="1" w:tplc="90C66658" w:tentative="1">
      <w:start w:val="1"/>
      <w:numFmt w:val="lowerLetter"/>
      <w:lvlText w:val="%2)"/>
      <w:lvlJc w:val="left"/>
      <w:pPr>
        <w:tabs>
          <w:tab w:val="num" w:pos="1440"/>
        </w:tabs>
        <w:ind w:left="1440" w:hanging="360"/>
      </w:pPr>
    </w:lvl>
    <w:lvl w:ilvl="2" w:tplc="9B048F7C" w:tentative="1">
      <w:start w:val="1"/>
      <w:numFmt w:val="lowerLetter"/>
      <w:lvlText w:val="%3)"/>
      <w:lvlJc w:val="left"/>
      <w:pPr>
        <w:tabs>
          <w:tab w:val="num" w:pos="2160"/>
        </w:tabs>
        <w:ind w:left="2160" w:hanging="360"/>
      </w:pPr>
    </w:lvl>
    <w:lvl w:ilvl="3" w:tplc="ED009F62" w:tentative="1">
      <w:start w:val="1"/>
      <w:numFmt w:val="lowerLetter"/>
      <w:lvlText w:val="%4)"/>
      <w:lvlJc w:val="left"/>
      <w:pPr>
        <w:tabs>
          <w:tab w:val="num" w:pos="2880"/>
        </w:tabs>
        <w:ind w:left="2880" w:hanging="360"/>
      </w:pPr>
    </w:lvl>
    <w:lvl w:ilvl="4" w:tplc="132E1FBC" w:tentative="1">
      <w:start w:val="1"/>
      <w:numFmt w:val="lowerLetter"/>
      <w:lvlText w:val="%5)"/>
      <w:lvlJc w:val="left"/>
      <w:pPr>
        <w:tabs>
          <w:tab w:val="num" w:pos="3600"/>
        </w:tabs>
        <w:ind w:left="3600" w:hanging="360"/>
      </w:pPr>
    </w:lvl>
    <w:lvl w:ilvl="5" w:tplc="C0366000" w:tentative="1">
      <w:start w:val="1"/>
      <w:numFmt w:val="lowerLetter"/>
      <w:lvlText w:val="%6)"/>
      <w:lvlJc w:val="left"/>
      <w:pPr>
        <w:tabs>
          <w:tab w:val="num" w:pos="4320"/>
        </w:tabs>
        <w:ind w:left="4320" w:hanging="360"/>
      </w:pPr>
    </w:lvl>
    <w:lvl w:ilvl="6" w:tplc="5AD40DB6" w:tentative="1">
      <w:start w:val="1"/>
      <w:numFmt w:val="lowerLetter"/>
      <w:lvlText w:val="%7)"/>
      <w:lvlJc w:val="left"/>
      <w:pPr>
        <w:tabs>
          <w:tab w:val="num" w:pos="5040"/>
        </w:tabs>
        <w:ind w:left="5040" w:hanging="360"/>
      </w:pPr>
    </w:lvl>
    <w:lvl w:ilvl="7" w:tplc="50C4EB44" w:tentative="1">
      <w:start w:val="1"/>
      <w:numFmt w:val="lowerLetter"/>
      <w:lvlText w:val="%8)"/>
      <w:lvlJc w:val="left"/>
      <w:pPr>
        <w:tabs>
          <w:tab w:val="num" w:pos="5760"/>
        </w:tabs>
        <w:ind w:left="5760" w:hanging="360"/>
      </w:pPr>
    </w:lvl>
    <w:lvl w:ilvl="8" w:tplc="3378F0E8" w:tentative="1">
      <w:start w:val="1"/>
      <w:numFmt w:val="lowerLetter"/>
      <w:lvlText w:val="%9)"/>
      <w:lvlJc w:val="left"/>
      <w:pPr>
        <w:tabs>
          <w:tab w:val="num" w:pos="6480"/>
        </w:tabs>
        <w:ind w:left="6480" w:hanging="360"/>
      </w:pPr>
    </w:lvl>
  </w:abstractNum>
  <w:abstractNum w:abstractNumId="11">
    <w:nsid w:val="12F85E96"/>
    <w:multiLevelType w:val="hybridMultilevel"/>
    <w:tmpl w:val="B0EA935A"/>
    <w:lvl w:ilvl="0" w:tplc="6DD4FF30">
      <w:start w:val="1"/>
      <w:numFmt w:val="bullet"/>
      <w:lvlText w:val="•"/>
      <w:lvlJc w:val="left"/>
      <w:pPr>
        <w:tabs>
          <w:tab w:val="num" w:pos="720"/>
        </w:tabs>
        <w:ind w:left="720" w:hanging="360"/>
      </w:pPr>
      <w:rPr>
        <w:rFonts w:ascii="Arial" w:hAnsi="Arial" w:hint="default"/>
      </w:rPr>
    </w:lvl>
    <w:lvl w:ilvl="1" w:tplc="7F6AAC36" w:tentative="1">
      <w:start w:val="1"/>
      <w:numFmt w:val="bullet"/>
      <w:lvlText w:val="•"/>
      <w:lvlJc w:val="left"/>
      <w:pPr>
        <w:tabs>
          <w:tab w:val="num" w:pos="1440"/>
        </w:tabs>
        <w:ind w:left="1440" w:hanging="360"/>
      </w:pPr>
      <w:rPr>
        <w:rFonts w:ascii="Arial" w:hAnsi="Arial" w:hint="default"/>
      </w:rPr>
    </w:lvl>
    <w:lvl w:ilvl="2" w:tplc="1B68E7F4" w:tentative="1">
      <w:start w:val="1"/>
      <w:numFmt w:val="bullet"/>
      <w:lvlText w:val="•"/>
      <w:lvlJc w:val="left"/>
      <w:pPr>
        <w:tabs>
          <w:tab w:val="num" w:pos="2160"/>
        </w:tabs>
        <w:ind w:left="2160" w:hanging="360"/>
      </w:pPr>
      <w:rPr>
        <w:rFonts w:ascii="Arial" w:hAnsi="Arial" w:hint="default"/>
      </w:rPr>
    </w:lvl>
    <w:lvl w:ilvl="3" w:tplc="249604B2" w:tentative="1">
      <w:start w:val="1"/>
      <w:numFmt w:val="bullet"/>
      <w:lvlText w:val="•"/>
      <w:lvlJc w:val="left"/>
      <w:pPr>
        <w:tabs>
          <w:tab w:val="num" w:pos="2880"/>
        </w:tabs>
        <w:ind w:left="2880" w:hanging="360"/>
      </w:pPr>
      <w:rPr>
        <w:rFonts w:ascii="Arial" w:hAnsi="Arial" w:hint="default"/>
      </w:rPr>
    </w:lvl>
    <w:lvl w:ilvl="4" w:tplc="76947054" w:tentative="1">
      <w:start w:val="1"/>
      <w:numFmt w:val="bullet"/>
      <w:lvlText w:val="•"/>
      <w:lvlJc w:val="left"/>
      <w:pPr>
        <w:tabs>
          <w:tab w:val="num" w:pos="3600"/>
        </w:tabs>
        <w:ind w:left="3600" w:hanging="360"/>
      </w:pPr>
      <w:rPr>
        <w:rFonts w:ascii="Arial" w:hAnsi="Arial" w:hint="default"/>
      </w:rPr>
    </w:lvl>
    <w:lvl w:ilvl="5" w:tplc="9E5A4E78" w:tentative="1">
      <w:start w:val="1"/>
      <w:numFmt w:val="bullet"/>
      <w:lvlText w:val="•"/>
      <w:lvlJc w:val="left"/>
      <w:pPr>
        <w:tabs>
          <w:tab w:val="num" w:pos="4320"/>
        </w:tabs>
        <w:ind w:left="4320" w:hanging="360"/>
      </w:pPr>
      <w:rPr>
        <w:rFonts w:ascii="Arial" w:hAnsi="Arial" w:hint="default"/>
      </w:rPr>
    </w:lvl>
    <w:lvl w:ilvl="6" w:tplc="D8D4D8C0" w:tentative="1">
      <w:start w:val="1"/>
      <w:numFmt w:val="bullet"/>
      <w:lvlText w:val="•"/>
      <w:lvlJc w:val="left"/>
      <w:pPr>
        <w:tabs>
          <w:tab w:val="num" w:pos="5040"/>
        </w:tabs>
        <w:ind w:left="5040" w:hanging="360"/>
      </w:pPr>
      <w:rPr>
        <w:rFonts w:ascii="Arial" w:hAnsi="Arial" w:hint="default"/>
      </w:rPr>
    </w:lvl>
    <w:lvl w:ilvl="7" w:tplc="C966D7CC" w:tentative="1">
      <w:start w:val="1"/>
      <w:numFmt w:val="bullet"/>
      <w:lvlText w:val="•"/>
      <w:lvlJc w:val="left"/>
      <w:pPr>
        <w:tabs>
          <w:tab w:val="num" w:pos="5760"/>
        </w:tabs>
        <w:ind w:left="5760" w:hanging="360"/>
      </w:pPr>
      <w:rPr>
        <w:rFonts w:ascii="Arial" w:hAnsi="Arial" w:hint="default"/>
      </w:rPr>
    </w:lvl>
    <w:lvl w:ilvl="8" w:tplc="3648D6E4" w:tentative="1">
      <w:start w:val="1"/>
      <w:numFmt w:val="bullet"/>
      <w:lvlText w:val="•"/>
      <w:lvlJc w:val="left"/>
      <w:pPr>
        <w:tabs>
          <w:tab w:val="num" w:pos="6480"/>
        </w:tabs>
        <w:ind w:left="6480" w:hanging="360"/>
      </w:pPr>
      <w:rPr>
        <w:rFonts w:ascii="Arial" w:hAnsi="Arial" w:hint="default"/>
      </w:rPr>
    </w:lvl>
  </w:abstractNum>
  <w:abstractNum w:abstractNumId="12">
    <w:nsid w:val="136A71CD"/>
    <w:multiLevelType w:val="hybridMultilevel"/>
    <w:tmpl w:val="1EFE492C"/>
    <w:lvl w:ilvl="0" w:tplc="793454DC">
      <w:start w:val="1"/>
      <w:numFmt w:val="bullet"/>
      <w:lvlText w:val="•"/>
      <w:lvlJc w:val="left"/>
      <w:pPr>
        <w:tabs>
          <w:tab w:val="num" w:pos="720"/>
        </w:tabs>
        <w:ind w:left="720" w:hanging="360"/>
      </w:pPr>
      <w:rPr>
        <w:rFonts w:ascii="Arial" w:hAnsi="Arial" w:hint="default"/>
      </w:rPr>
    </w:lvl>
    <w:lvl w:ilvl="1" w:tplc="D646D432" w:tentative="1">
      <w:start w:val="1"/>
      <w:numFmt w:val="bullet"/>
      <w:lvlText w:val="•"/>
      <w:lvlJc w:val="left"/>
      <w:pPr>
        <w:tabs>
          <w:tab w:val="num" w:pos="1440"/>
        </w:tabs>
        <w:ind w:left="1440" w:hanging="360"/>
      </w:pPr>
      <w:rPr>
        <w:rFonts w:ascii="Arial" w:hAnsi="Arial" w:hint="default"/>
      </w:rPr>
    </w:lvl>
    <w:lvl w:ilvl="2" w:tplc="36D88C62" w:tentative="1">
      <w:start w:val="1"/>
      <w:numFmt w:val="bullet"/>
      <w:lvlText w:val="•"/>
      <w:lvlJc w:val="left"/>
      <w:pPr>
        <w:tabs>
          <w:tab w:val="num" w:pos="2160"/>
        </w:tabs>
        <w:ind w:left="2160" w:hanging="360"/>
      </w:pPr>
      <w:rPr>
        <w:rFonts w:ascii="Arial" w:hAnsi="Arial" w:hint="default"/>
      </w:rPr>
    </w:lvl>
    <w:lvl w:ilvl="3" w:tplc="36060D0E" w:tentative="1">
      <w:start w:val="1"/>
      <w:numFmt w:val="bullet"/>
      <w:lvlText w:val="•"/>
      <w:lvlJc w:val="left"/>
      <w:pPr>
        <w:tabs>
          <w:tab w:val="num" w:pos="2880"/>
        </w:tabs>
        <w:ind w:left="2880" w:hanging="360"/>
      </w:pPr>
      <w:rPr>
        <w:rFonts w:ascii="Arial" w:hAnsi="Arial" w:hint="default"/>
      </w:rPr>
    </w:lvl>
    <w:lvl w:ilvl="4" w:tplc="3A8EB102" w:tentative="1">
      <w:start w:val="1"/>
      <w:numFmt w:val="bullet"/>
      <w:lvlText w:val="•"/>
      <w:lvlJc w:val="left"/>
      <w:pPr>
        <w:tabs>
          <w:tab w:val="num" w:pos="3600"/>
        </w:tabs>
        <w:ind w:left="3600" w:hanging="360"/>
      </w:pPr>
      <w:rPr>
        <w:rFonts w:ascii="Arial" w:hAnsi="Arial" w:hint="default"/>
      </w:rPr>
    </w:lvl>
    <w:lvl w:ilvl="5" w:tplc="390A912A" w:tentative="1">
      <w:start w:val="1"/>
      <w:numFmt w:val="bullet"/>
      <w:lvlText w:val="•"/>
      <w:lvlJc w:val="left"/>
      <w:pPr>
        <w:tabs>
          <w:tab w:val="num" w:pos="4320"/>
        </w:tabs>
        <w:ind w:left="4320" w:hanging="360"/>
      </w:pPr>
      <w:rPr>
        <w:rFonts w:ascii="Arial" w:hAnsi="Arial" w:hint="default"/>
      </w:rPr>
    </w:lvl>
    <w:lvl w:ilvl="6" w:tplc="A2EA7CC6" w:tentative="1">
      <w:start w:val="1"/>
      <w:numFmt w:val="bullet"/>
      <w:lvlText w:val="•"/>
      <w:lvlJc w:val="left"/>
      <w:pPr>
        <w:tabs>
          <w:tab w:val="num" w:pos="5040"/>
        </w:tabs>
        <w:ind w:left="5040" w:hanging="360"/>
      </w:pPr>
      <w:rPr>
        <w:rFonts w:ascii="Arial" w:hAnsi="Arial" w:hint="default"/>
      </w:rPr>
    </w:lvl>
    <w:lvl w:ilvl="7" w:tplc="351E4572" w:tentative="1">
      <w:start w:val="1"/>
      <w:numFmt w:val="bullet"/>
      <w:lvlText w:val="•"/>
      <w:lvlJc w:val="left"/>
      <w:pPr>
        <w:tabs>
          <w:tab w:val="num" w:pos="5760"/>
        </w:tabs>
        <w:ind w:left="5760" w:hanging="360"/>
      </w:pPr>
      <w:rPr>
        <w:rFonts w:ascii="Arial" w:hAnsi="Arial" w:hint="default"/>
      </w:rPr>
    </w:lvl>
    <w:lvl w:ilvl="8" w:tplc="BBF68472" w:tentative="1">
      <w:start w:val="1"/>
      <w:numFmt w:val="bullet"/>
      <w:lvlText w:val="•"/>
      <w:lvlJc w:val="left"/>
      <w:pPr>
        <w:tabs>
          <w:tab w:val="num" w:pos="6480"/>
        </w:tabs>
        <w:ind w:left="6480" w:hanging="360"/>
      </w:pPr>
      <w:rPr>
        <w:rFonts w:ascii="Arial" w:hAnsi="Arial" w:hint="default"/>
      </w:rPr>
    </w:lvl>
  </w:abstractNum>
  <w:abstractNum w:abstractNumId="13">
    <w:nsid w:val="17013B0F"/>
    <w:multiLevelType w:val="hybridMultilevel"/>
    <w:tmpl w:val="BDDC3444"/>
    <w:lvl w:ilvl="0" w:tplc="641E58BA">
      <w:start w:val="1"/>
      <w:numFmt w:val="bullet"/>
      <w:lvlText w:val="•"/>
      <w:lvlJc w:val="left"/>
      <w:pPr>
        <w:tabs>
          <w:tab w:val="num" w:pos="720"/>
        </w:tabs>
        <w:ind w:left="720" w:hanging="360"/>
      </w:pPr>
      <w:rPr>
        <w:rFonts w:ascii="Arial" w:hAnsi="Arial" w:hint="default"/>
      </w:rPr>
    </w:lvl>
    <w:lvl w:ilvl="1" w:tplc="580C2CE6" w:tentative="1">
      <w:start w:val="1"/>
      <w:numFmt w:val="bullet"/>
      <w:lvlText w:val="•"/>
      <w:lvlJc w:val="left"/>
      <w:pPr>
        <w:tabs>
          <w:tab w:val="num" w:pos="1440"/>
        </w:tabs>
        <w:ind w:left="1440" w:hanging="360"/>
      </w:pPr>
      <w:rPr>
        <w:rFonts w:ascii="Arial" w:hAnsi="Arial" w:hint="default"/>
      </w:rPr>
    </w:lvl>
    <w:lvl w:ilvl="2" w:tplc="002C126E" w:tentative="1">
      <w:start w:val="1"/>
      <w:numFmt w:val="bullet"/>
      <w:lvlText w:val="•"/>
      <w:lvlJc w:val="left"/>
      <w:pPr>
        <w:tabs>
          <w:tab w:val="num" w:pos="2160"/>
        </w:tabs>
        <w:ind w:left="2160" w:hanging="360"/>
      </w:pPr>
      <w:rPr>
        <w:rFonts w:ascii="Arial" w:hAnsi="Arial" w:hint="default"/>
      </w:rPr>
    </w:lvl>
    <w:lvl w:ilvl="3" w:tplc="51688F3C" w:tentative="1">
      <w:start w:val="1"/>
      <w:numFmt w:val="bullet"/>
      <w:lvlText w:val="•"/>
      <w:lvlJc w:val="left"/>
      <w:pPr>
        <w:tabs>
          <w:tab w:val="num" w:pos="2880"/>
        </w:tabs>
        <w:ind w:left="2880" w:hanging="360"/>
      </w:pPr>
      <w:rPr>
        <w:rFonts w:ascii="Arial" w:hAnsi="Arial" w:hint="default"/>
      </w:rPr>
    </w:lvl>
    <w:lvl w:ilvl="4" w:tplc="6E320E1A" w:tentative="1">
      <w:start w:val="1"/>
      <w:numFmt w:val="bullet"/>
      <w:lvlText w:val="•"/>
      <w:lvlJc w:val="left"/>
      <w:pPr>
        <w:tabs>
          <w:tab w:val="num" w:pos="3600"/>
        </w:tabs>
        <w:ind w:left="3600" w:hanging="360"/>
      </w:pPr>
      <w:rPr>
        <w:rFonts w:ascii="Arial" w:hAnsi="Arial" w:hint="default"/>
      </w:rPr>
    </w:lvl>
    <w:lvl w:ilvl="5" w:tplc="65FE5C2A" w:tentative="1">
      <w:start w:val="1"/>
      <w:numFmt w:val="bullet"/>
      <w:lvlText w:val="•"/>
      <w:lvlJc w:val="left"/>
      <w:pPr>
        <w:tabs>
          <w:tab w:val="num" w:pos="4320"/>
        </w:tabs>
        <w:ind w:left="4320" w:hanging="360"/>
      </w:pPr>
      <w:rPr>
        <w:rFonts w:ascii="Arial" w:hAnsi="Arial" w:hint="default"/>
      </w:rPr>
    </w:lvl>
    <w:lvl w:ilvl="6" w:tplc="4C6890DA" w:tentative="1">
      <w:start w:val="1"/>
      <w:numFmt w:val="bullet"/>
      <w:lvlText w:val="•"/>
      <w:lvlJc w:val="left"/>
      <w:pPr>
        <w:tabs>
          <w:tab w:val="num" w:pos="5040"/>
        </w:tabs>
        <w:ind w:left="5040" w:hanging="360"/>
      </w:pPr>
      <w:rPr>
        <w:rFonts w:ascii="Arial" w:hAnsi="Arial" w:hint="default"/>
      </w:rPr>
    </w:lvl>
    <w:lvl w:ilvl="7" w:tplc="A300AB48" w:tentative="1">
      <w:start w:val="1"/>
      <w:numFmt w:val="bullet"/>
      <w:lvlText w:val="•"/>
      <w:lvlJc w:val="left"/>
      <w:pPr>
        <w:tabs>
          <w:tab w:val="num" w:pos="5760"/>
        </w:tabs>
        <w:ind w:left="5760" w:hanging="360"/>
      </w:pPr>
      <w:rPr>
        <w:rFonts w:ascii="Arial" w:hAnsi="Arial" w:hint="default"/>
      </w:rPr>
    </w:lvl>
    <w:lvl w:ilvl="8" w:tplc="71F8C7C0" w:tentative="1">
      <w:start w:val="1"/>
      <w:numFmt w:val="bullet"/>
      <w:lvlText w:val="•"/>
      <w:lvlJc w:val="left"/>
      <w:pPr>
        <w:tabs>
          <w:tab w:val="num" w:pos="6480"/>
        </w:tabs>
        <w:ind w:left="6480" w:hanging="360"/>
      </w:pPr>
      <w:rPr>
        <w:rFonts w:ascii="Arial" w:hAnsi="Arial" w:hint="default"/>
      </w:rPr>
    </w:lvl>
  </w:abstractNum>
  <w:abstractNum w:abstractNumId="14">
    <w:nsid w:val="172D4AB5"/>
    <w:multiLevelType w:val="hybridMultilevel"/>
    <w:tmpl w:val="84FE7E18"/>
    <w:lvl w:ilvl="0" w:tplc="F1B093E8">
      <w:start w:val="1"/>
      <w:numFmt w:val="bullet"/>
      <w:lvlText w:val="•"/>
      <w:lvlJc w:val="left"/>
      <w:pPr>
        <w:tabs>
          <w:tab w:val="num" w:pos="720"/>
        </w:tabs>
        <w:ind w:left="720" w:hanging="360"/>
      </w:pPr>
      <w:rPr>
        <w:rFonts w:ascii="Arial" w:hAnsi="Arial" w:hint="default"/>
      </w:rPr>
    </w:lvl>
    <w:lvl w:ilvl="1" w:tplc="BAF24708" w:tentative="1">
      <w:start w:val="1"/>
      <w:numFmt w:val="bullet"/>
      <w:lvlText w:val="•"/>
      <w:lvlJc w:val="left"/>
      <w:pPr>
        <w:tabs>
          <w:tab w:val="num" w:pos="1440"/>
        </w:tabs>
        <w:ind w:left="1440" w:hanging="360"/>
      </w:pPr>
      <w:rPr>
        <w:rFonts w:ascii="Arial" w:hAnsi="Arial" w:hint="default"/>
      </w:rPr>
    </w:lvl>
    <w:lvl w:ilvl="2" w:tplc="7ECCD23C" w:tentative="1">
      <w:start w:val="1"/>
      <w:numFmt w:val="bullet"/>
      <w:lvlText w:val="•"/>
      <w:lvlJc w:val="left"/>
      <w:pPr>
        <w:tabs>
          <w:tab w:val="num" w:pos="2160"/>
        </w:tabs>
        <w:ind w:left="2160" w:hanging="360"/>
      </w:pPr>
      <w:rPr>
        <w:rFonts w:ascii="Arial" w:hAnsi="Arial" w:hint="default"/>
      </w:rPr>
    </w:lvl>
    <w:lvl w:ilvl="3" w:tplc="E7B6F662" w:tentative="1">
      <w:start w:val="1"/>
      <w:numFmt w:val="bullet"/>
      <w:lvlText w:val="•"/>
      <w:lvlJc w:val="left"/>
      <w:pPr>
        <w:tabs>
          <w:tab w:val="num" w:pos="2880"/>
        </w:tabs>
        <w:ind w:left="2880" w:hanging="360"/>
      </w:pPr>
      <w:rPr>
        <w:rFonts w:ascii="Arial" w:hAnsi="Arial" w:hint="default"/>
      </w:rPr>
    </w:lvl>
    <w:lvl w:ilvl="4" w:tplc="B7ACB24E" w:tentative="1">
      <w:start w:val="1"/>
      <w:numFmt w:val="bullet"/>
      <w:lvlText w:val="•"/>
      <w:lvlJc w:val="left"/>
      <w:pPr>
        <w:tabs>
          <w:tab w:val="num" w:pos="3600"/>
        </w:tabs>
        <w:ind w:left="3600" w:hanging="360"/>
      </w:pPr>
      <w:rPr>
        <w:rFonts w:ascii="Arial" w:hAnsi="Arial" w:hint="default"/>
      </w:rPr>
    </w:lvl>
    <w:lvl w:ilvl="5" w:tplc="E62EFD70" w:tentative="1">
      <w:start w:val="1"/>
      <w:numFmt w:val="bullet"/>
      <w:lvlText w:val="•"/>
      <w:lvlJc w:val="left"/>
      <w:pPr>
        <w:tabs>
          <w:tab w:val="num" w:pos="4320"/>
        </w:tabs>
        <w:ind w:left="4320" w:hanging="360"/>
      </w:pPr>
      <w:rPr>
        <w:rFonts w:ascii="Arial" w:hAnsi="Arial" w:hint="default"/>
      </w:rPr>
    </w:lvl>
    <w:lvl w:ilvl="6" w:tplc="5D96B1BE" w:tentative="1">
      <w:start w:val="1"/>
      <w:numFmt w:val="bullet"/>
      <w:lvlText w:val="•"/>
      <w:lvlJc w:val="left"/>
      <w:pPr>
        <w:tabs>
          <w:tab w:val="num" w:pos="5040"/>
        </w:tabs>
        <w:ind w:left="5040" w:hanging="360"/>
      </w:pPr>
      <w:rPr>
        <w:rFonts w:ascii="Arial" w:hAnsi="Arial" w:hint="default"/>
      </w:rPr>
    </w:lvl>
    <w:lvl w:ilvl="7" w:tplc="4C1C4458" w:tentative="1">
      <w:start w:val="1"/>
      <w:numFmt w:val="bullet"/>
      <w:lvlText w:val="•"/>
      <w:lvlJc w:val="left"/>
      <w:pPr>
        <w:tabs>
          <w:tab w:val="num" w:pos="5760"/>
        </w:tabs>
        <w:ind w:left="5760" w:hanging="360"/>
      </w:pPr>
      <w:rPr>
        <w:rFonts w:ascii="Arial" w:hAnsi="Arial" w:hint="default"/>
      </w:rPr>
    </w:lvl>
    <w:lvl w:ilvl="8" w:tplc="57F0083C" w:tentative="1">
      <w:start w:val="1"/>
      <w:numFmt w:val="bullet"/>
      <w:lvlText w:val="•"/>
      <w:lvlJc w:val="left"/>
      <w:pPr>
        <w:tabs>
          <w:tab w:val="num" w:pos="6480"/>
        </w:tabs>
        <w:ind w:left="6480" w:hanging="360"/>
      </w:pPr>
      <w:rPr>
        <w:rFonts w:ascii="Arial" w:hAnsi="Arial" w:hint="default"/>
      </w:rPr>
    </w:lvl>
  </w:abstractNum>
  <w:abstractNum w:abstractNumId="15">
    <w:nsid w:val="1C3D0494"/>
    <w:multiLevelType w:val="hybridMultilevel"/>
    <w:tmpl w:val="A8A09D44"/>
    <w:lvl w:ilvl="0" w:tplc="BAD61394">
      <w:start w:val="1"/>
      <w:numFmt w:val="decimal"/>
      <w:lvlText w:val="%1."/>
      <w:lvlJc w:val="left"/>
      <w:pPr>
        <w:tabs>
          <w:tab w:val="num" w:pos="720"/>
        </w:tabs>
        <w:ind w:left="720" w:hanging="360"/>
      </w:pPr>
    </w:lvl>
    <w:lvl w:ilvl="1" w:tplc="52ECB9FC" w:tentative="1">
      <w:start w:val="1"/>
      <w:numFmt w:val="decimal"/>
      <w:lvlText w:val="%2."/>
      <w:lvlJc w:val="left"/>
      <w:pPr>
        <w:tabs>
          <w:tab w:val="num" w:pos="1440"/>
        </w:tabs>
        <w:ind w:left="1440" w:hanging="360"/>
      </w:pPr>
    </w:lvl>
    <w:lvl w:ilvl="2" w:tplc="7E54F8B0" w:tentative="1">
      <w:start w:val="1"/>
      <w:numFmt w:val="decimal"/>
      <w:lvlText w:val="%3."/>
      <w:lvlJc w:val="left"/>
      <w:pPr>
        <w:tabs>
          <w:tab w:val="num" w:pos="2160"/>
        </w:tabs>
        <w:ind w:left="2160" w:hanging="360"/>
      </w:pPr>
    </w:lvl>
    <w:lvl w:ilvl="3" w:tplc="2BE20212" w:tentative="1">
      <w:start w:val="1"/>
      <w:numFmt w:val="decimal"/>
      <w:lvlText w:val="%4."/>
      <w:lvlJc w:val="left"/>
      <w:pPr>
        <w:tabs>
          <w:tab w:val="num" w:pos="2880"/>
        </w:tabs>
        <w:ind w:left="2880" w:hanging="360"/>
      </w:pPr>
    </w:lvl>
    <w:lvl w:ilvl="4" w:tplc="EFD8B0B4" w:tentative="1">
      <w:start w:val="1"/>
      <w:numFmt w:val="decimal"/>
      <w:lvlText w:val="%5."/>
      <w:lvlJc w:val="left"/>
      <w:pPr>
        <w:tabs>
          <w:tab w:val="num" w:pos="3600"/>
        </w:tabs>
        <w:ind w:left="3600" w:hanging="360"/>
      </w:pPr>
    </w:lvl>
    <w:lvl w:ilvl="5" w:tplc="83C0E80E" w:tentative="1">
      <w:start w:val="1"/>
      <w:numFmt w:val="decimal"/>
      <w:lvlText w:val="%6."/>
      <w:lvlJc w:val="left"/>
      <w:pPr>
        <w:tabs>
          <w:tab w:val="num" w:pos="4320"/>
        </w:tabs>
        <w:ind w:left="4320" w:hanging="360"/>
      </w:pPr>
    </w:lvl>
    <w:lvl w:ilvl="6" w:tplc="E3C24A76" w:tentative="1">
      <w:start w:val="1"/>
      <w:numFmt w:val="decimal"/>
      <w:lvlText w:val="%7."/>
      <w:lvlJc w:val="left"/>
      <w:pPr>
        <w:tabs>
          <w:tab w:val="num" w:pos="5040"/>
        </w:tabs>
        <w:ind w:left="5040" w:hanging="360"/>
      </w:pPr>
    </w:lvl>
    <w:lvl w:ilvl="7" w:tplc="012EA0D8" w:tentative="1">
      <w:start w:val="1"/>
      <w:numFmt w:val="decimal"/>
      <w:lvlText w:val="%8."/>
      <w:lvlJc w:val="left"/>
      <w:pPr>
        <w:tabs>
          <w:tab w:val="num" w:pos="5760"/>
        </w:tabs>
        <w:ind w:left="5760" w:hanging="360"/>
      </w:pPr>
    </w:lvl>
    <w:lvl w:ilvl="8" w:tplc="05060082" w:tentative="1">
      <w:start w:val="1"/>
      <w:numFmt w:val="decimal"/>
      <w:lvlText w:val="%9."/>
      <w:lvlJc w:val="left"/>
      <w:pPr>
        <w:tabs>
          <w:tab w:val="num" w:pos="6480"/>
        </w:tabs>
        <w:ind w:left="6480" w:hanging="360"/>
      </w:pPr>
    </w:lvl>
  </w:abstractNum>
  <w:abstractNum w:abstractNumId="16">
    <w:nsid w:val="1CB803DD"/>
    <w:multiLevelType w:val="hybridMultilevel"/>
    <w:tmpl w:val="A5983D98"/>
    <w:lvl w:ilvl="0" w:tplc="82906368">
      <w:start w:val="1"/>
      <w:numFmt w:val="bullet"/>
      <w:lvlText w:val="•"/>
      <w:lvlJc w:val="left"/>
      <w:pPr>
        <w:tabs>
          <w:tab w:val="num" w:pos="720"/>
        </w:tabs>
        <w:ind w:left="720" w:hanging="360"/>
      </w:pPr>
      <w:rPr>
        <w:rFonts w:ascii="Arial" w:hAnsi="Arial" w:hint="default"/>
      </w:rPr>
    </w:lvl>
    <w:lvl w:ilvl="1" w:tplc="1B0CEE6A" w:tentative="1">
      <w:start w:val="1"/>
      <w:numFmt w:val="bullet"/>
      <w:lvlText w:val="•"/>
      <w:lvlJc w:val="left"/>
      <w:pPr>
        <w:tabs>
          <w:tab w:val="num" w:pos="1440"/>
        </w:tabs>
        <w:ind w:left="1440" w:hanging="360"/>
      </w:pPr>
      <w:rPr>
        <w:rFonts w:ascii="Arial" w:hAnsi="Arial" w:hint="default"/>
      </w:rPr>
    </w:lvl>
    <w:lvl w:ilvl="2" w:tplc="F6803E46" w:tentative="1">
      <w:start w:val="1"/>
      <w:numFmt w:val="bullet"/>
      <w:lvlText w:val="•"/>
      <w:lvlJc w:val="left"/>
      <w:pPr>
        <w:tabs>
          <w:tab w:val="num" w:pos="2160"/>
        </w:tabs>
        <w:ind w:left="2160" w:hanging="360"/>
      </w:pPr>
      <w:rPr>
        <w:rFonts w:ascii="Arial" w:hAnsi="Arial" w:hint="default"/>
      </w:rPr>
    </w:lvl>
    <w:lvl w:ilvl="3" w:tplc="635E765A" w:tentative="1">
      <w:start w:val="1"/>
      <w:numFmt w:val="bullet"/>
      <w:lvlText w:val="•"/>
      <w:lvlJc w:val="left"/>
      <w:pPr>
        <w:tabs>
          <w:tab w:val="num" w:pos="2880"/>
        </w:tabs>
        <w:ind w:left="2880" w:hanging="360"/>
      </w:pPr>
      <w:rPr>
        <w:rFonts w:ascii="Arial" w:hAnsi="Arial" w:hint="default"/>
      </w:rPr>
    </w:lvl>
    <w:lvl w:ilvl="4" w:tplc="CAF81DC8" w:tentative="1">
      <w:start w:val="1"/>
      <w:numFmt w:val="bullet"/>
      <w:lvlText w:val="•"/>
      <w:lvlJc w:val="left"/>
      <w:pPr>
        <w:tabs>
          <w:tab w:val="num" w:pos="3600"/>
        </w:tabs>
        <w:ind w:left="3600" w:hanging="360"/>
      </w:pPr>
      <w:rPr>
        <w:rFonts w:ascii="Arial" w:hAnsi="Arial" w:hint="default"/>
      </w:rPr>
    </w:lvl>
    <w:lvl w:ilvl="5" w:tplc="E14A66D8" w:tentative="1">
      <w:start w:val="1"/>
      <w:numFmt w:val="bullet"/>
      <w:lvlText w:val="•"/>
      <w:lvlJc w:val="left"/>
      <w:pPr>
        <w:tabs>
          <w:tab w:val="num" w:pos="4320"/>
        </w:tabs>
        <w:ind w:left="4320" w:hanging="360"/>
      </w:pPr>
      <w:rPr>
        <w:rFonts w:ascii="Arial" w:hAnsi="Arial" w:hint="default"/>
      </w:rPr>
    </w:lvl>
    <w:lvl w:ilvl="6" w:tplc="D31C7FBE" w:tentative="1">
      <w:start w:val="1"/>
      <w:numFmt w:val="bullet"/>
      <w:lvlText w:val="•"/>
      <w:lvlJc w:val="left"/>
      <w:pPr>
        <w:tabs>
          <w:tab w:val="num" w:pos="5040"/>
        </w:tabs>
        <w:ind w:left="5040" w:hanging="360"/>
      </w:pPr>
      <w:rPr>
        <w:rFonts w:ascii="Arial" w:hAnsi="Arial" w:hint="default"/>
      </w:rPr>
    </w:lvl>
    <w:lvl w:ilvl="7" w:tplc="43321FA6" w:tentative="1">
      <w:start w:val="1"/>
      <w:numFmt w:val="bullet"/>
      <w:lvlText w:val="•"/>
      <w:lvlJc w:val="left"/>
      <w:pPr>
        <w:tabs>
          <w:tab w:val="num" w:pos="5760"/>
        </w:tabs>
        <w:ind w:left="5760" w:hanging="360"/>
      </w:pPr>
      <w:rPr>
        <w:rFonts w:ascii="Arial" w:hAnsi="Arial" w:hint="default"/>
      </w:rPr>
    </w:lvl>
    <w:lvl w:ilvl="8" w:tplc="8572DFAA" w:tentative="1">
      <w:start w:val="1"/>
      <w:numFmt w:val="bullet"/>
      <w:lvlText w:val="•"/>
      <w:lvlJc w:val="left"/>
      <w:pPr>
        <w:tabs>
          <w:tab w:val="num" w:pos="6480"/>
        </w:tabs>
        <w:ind w:left="6480" w:hanging="360"/>
      </w:pPr>
      <w:rPr>
        <w:rFonts w:ascii="Arial" w:hAnsi="Arial" w:hint="default"/>
      </w:rPr>
    </w:lvl>
  </w:abstractNum>
  <w:abstractNum w:abstractNumId="17">
    <w:nsid w:val="22235D9B"/>
    <w:multiLevelType w:val="hybridMultilevel"/>
    <w:tmpl w:val="86445D7E"/>
    <w:lvl w:ilvl="0" w:tplc="172C5792">
      <w:start w:val="1"/>
      <w:numFmt w:val="decimal"/>
      <w:lvlText w:val="%1."/>
      <w:lvlJc w:val="left"/>
      <w:pPr>
        <w:tabs>
          <w:tab w:val="num" w:pos="720"/>
        </w:tabs>
        <w:ind w:left="720" w:hanging="360"/>
      </w:pPr>
    </w:lvl>
    <w:lvl w:ilvl="1" w:tplc="F7283D5A" w:tentative="1">
      <w:start w:val="1"/>
      <w:numFmt w:val="decimal"/>
      <w:lvlText w:val="%2."/>
      <w:lvlJc w:val="left"/>
      <w:pPr>
        <w:tabs>
          <w:tab w:val="num" w:pos="1440"/>
        </w:tabs>
        <w:ind w:left="1440" w:hanging="360"/>
      </w:pPr>
    </w:lvl>
    <w:lvl w:ilvl="2" w:tplc="35B25E62" w:tentative="1">
      <w:start w:val="1"/>
      <w:numFmt w:val="decimal"/>
      <w:lvlText w:val="%3."/>
      <w:lvlJc w:val="left"/>
      <w:pPr>
        <w:tabs>
          <w:tab w:val="num" w:pos="2160"/>
        </w:tabs>
        <w:ind w:left="2160" w:hanging="360"/>
      </w:pPr>
    </w:lvl>
    <w:lvl w:ilvl="3" w:tplc="4678015A" w:tentative="1">
      <w:start w:val="1"/>
      <w:numFmt w:val="decimal"/>
      <w:lvlText w:val="%4."/>
      <w:lvlJc w:val="left"/>
      <w:pPr>
        <w:tabs>
          <w:tab w:val="num" w:pos="2880"/>
        </w:tabs>
        <w:ind w:left="2880" w:hanging="360"/>
      </w:pPr>
    </w:lvl>
    <w:lvl w:ilvl="4" w:tplc="47BE9034" w:tentative="1">
      <w:start w:val="1"/>
      <w:numFmt w:val="decimal"/>
      <w:lvlText w:val="%5."/>
      <w:lvlJc w:val="left"/>
      <w:pPr>
        <w:tabs>
          <w:tab w:val="num" w:pos="3600"/>
        </w:tabs>
        <w:ind w:left="3600" w:hanging="360"/>
      </w:pPr>
    </w:lvl>
    <w:lvl w:ilvl="5" w:tplc="B1EE9BFA" w:tentative="1">
      <w:start w:val="1"/>
      <w:numFmt w:val="decimal"/>
      <w:lvlText w:val="%6."/>
      <w:lvlJc w:val="left"/>
      <w:pPr>
        <w:tabs>
          <w:tab w:val="num" w:pos="4320"/>
        </w:tabs>
        <w:ind w:left="4320" w:hanging="360"/>
      </w:pPr>
    </w:lvl>
    <w:lvl w:ilvl="6" w:tplc="4BD6E2C4" w:tentative="1">
      <w:start w:val="1"/>
      <w:numFmt w:val="decimal"/>
      <w:lvlText w:val="%7."/>
      <w:lvlJc w:val="left"/>
      <w:pPr>
        <w:tabs>
          <w:tab w:val="num" w:pos="5040"/>
        </w:tabs>
        <w:ind w:left="5040" w:hanging="360"/>
      </w:pPr>
    </w:lvl>
    <w:lvl w:ilvl="7" w:tplc="16041006" w:tentative="1">
      <w:start w:val="1"/>
      <w:numFmt w:val="decimal"/>
      <w:lvlText w:val="%8."/>
      <w:lvlJc w:val="left"/>
      <w:pPr>
        <w:tabs>
          <w:tab w:val="num" w:pos="5760"/>
        </w:tabs>
        <w:ind w:left="5760" w:hanging="360"/>
      </w:pPr>
    </w:lvl>
    <w:lvl w:ilvl="8" w:tplc="FC3078C6" w:tentative="1">
      <w:start w:val="1"/>
      <w:numFmt w:val="decimal"/>
      <w:lvlText w:val="%9."/>
      <w:lvlJc w:val="left"/>
      <w:pPr>
        <w:tabs>
          <w:tab w:val="num" w:pos="6480"/>
        </w:tabs>
        <w:ind w:left="6480" w:hanging="360"/>
      </w:pPr>
    </w:lvl>
  </w:abstractNum>
  <w:abstractNum w:abstractNumId="18">
    <w:nsid w:val="24E10678"/>
    <w:multiLevelType w:val="hybridMultilevel"/>
    <w:tmpl w:val="D2C2D6B4"/>
    <w:lvl w:ilvl="0" w:tplc="493255B6">
      <w:start w:val="1"/>
      <w:numFmt w:val="lowerLetter"/>
      <w:lvlText w:val="%1)"/>
      <w:lvlJc w:val="left"/>
      <w:pPr>
        <w:tabs>
          <w:tab w:val="num" w:pos="720"/>
        </w:tabs>
        <w:ind w:left="720" w:hanging="360"/>
      </w:pPr>
    </w:lvl>
    <w:lvl w:ilvl="1" w:tplc="79423FA6" w:tentative="1">
      <w:start w:val="1"/>
      <w:numFmt w:val="lowerLetter"/>
      <w:lvlText w:val="%2)"/>
      <w:lvlJc w:val="left"/>
      <w:pPr>
        <w:tabs>
          <w:tab w:val="num" w:pos="1440"/>
        </w:tabs>
        <w:ind w:left="1440" w:hanging="360"/>
      </w:pPr>
    </w:lvl>
    <w:lvl w:ilvl="2" w:tplc="237247E2" w:tentative="1">
      <w:start w:val="1"/>
      <w:numFmt w:val="lowerLetter"/>
      <w:lvlText w:val="%3)"/>
      <w:lvlJc w:val="left"/>
      <w:pPr>
        <w:tabs>
          <w:tab w:val="num" w:pos="2160"/>
        </w:tabs>
        <w:ind w:left="2160" w:hanging="360"/>
      </w:pPr>
    </w:lvl>
    <w:lvl w:ilvl="3" w:tplc="2026B148" w:tentative="1">
      <w:start w:val="1"/>
      <w:numFmt w:val="lowerLetter"/>
      <w:lvlText w:val="%4)"/>
      <w:lvlJc w:val="left"/>
      <w:pPr>
        <w:tabs>
          <w:tab w:val="num" w:pos="2880"/>
        </w:tabs>
        <w:ind w:left="2880" w:hanging="360"/>
      </w:pPr>
    </w:lvl>
    <w:lvl w:ilvl="4" w:tplc="C89C9C1E" w:tentative="1">
      <w:start w:val="1"/>
      <w:numFmt w:val="lowerLetter"/>
      <w:lvlText w:val="%5)"/>
      <w:lvlJc w:val="left"/>
      <w:pPr>
        <w:tabs>
          <w:tab w:val="num" w:pos="3600"/>
        </w:tabs>
        <w:ind w:left="3600" w:hanging="360"/>
      </w:pPr>
    </w:lvl>
    <w:lvl w:ilvl="5" w:tplc="92B49D6C" w:tentative="1">
      <w:start w:val="1"/>
      <w:numFmt w:val="lowerLetter"/>
      <w:lvlText w:val="%6)"/>
      <w:lvlJc w:val="left"/>
      <w:pPr>
        <w:tabs>
          <w:tab w:val="num" w:pos="4320"/>
        </w:tabs>
        <w:ind w:left="4320" w:hanging="360"/>
      </w:pPr>
    </w:lvl>
    <w:lvl w:ilvl="6" w:tplc="CAFA6136" w:tentative="1">
      <w:start w:val="1"/>
      <w:numFmt w:val="lowerLetter"/>
      <w:lvlText w:val="%7)"/>
      <w:lvlJc w:val="left"/>
      <w:pPr>
        <w:tabs>
          <w:tab w:val="num" w:pos="5040"/>
        </w:tabs>
        <w:ind w:left="5040" w:hanging="360"/>
      </w:pPr>
    </w:lvl>
    <w:lvl w:ilvl="7" w:tplc="ED3C98B0" w:tentative="1">
      <w:start w:val="1"/>
      <w:numFmt w:val="lowerLetter"/>
      <w:lvlText w:val="%8)"/>
      <w:lvlJc w:val="left"/>
      <w:pPr>
        <w:tabs>
          <w:tab w:val="num" w:pos="5760"/>
        </w:tabs>
        <w:ind w:left="5760" w:hanging="360"/>
      </w:pPr>
    </w:lvl>
    <w:lvl w:ilvl="8" w:tplc="2C8C6EAC" w:tentative="1">
      <w:start w:val="1"/>
      <w:numFmt w:val="lowerLetter"/>
      <w:lvlText w:val="%9)"/>
      <w:lvlJc w:val="left"/>
      <w:pPr>
        <w:tabs>
          <w:tab w:val="num" w:pos="6480"/>
        </w:tabs>
        <w:ind w:left="6480" w:hanging="360"/>
      </w:pPr>
    </w:lvl>
  </w:abstractNum>
  <w:abstractNum w:abstractNumId="19">
    <w:nsid w:val="265A7A99"/>
    <w:multiLevelType w:val="hybridMultilevel"/>
    <w:tmpl w:val="460A6654"/>
    <w:lvl w:ilvl="0" w:tplc="10002E98">
      <w:start w:val="1"/>
      <w:numFmt w:val="decimal"/>
      <w:lvlText w:val="%1."/>
      <w:lvlJc w:val="left"/>
      <w:pPr>
        <w:tabs>
          <w:tab w:val="num" w:pos="720"/>
        </w:tabs>
        <w:ind w:left="720" w:hanging="360"/>
      </w:pPr>
    </w:lvl>
    <w:lvl w:ilvl="1" w:tplc="07C8C3A8" w:tentative="1">
      <w:start w:val="1"/>
      <w:numFmt w:val="decimal"/>
      <w:lvlText w:val="%2."/>
      <w:lvlJc w:val="left"/>
      <w:pPr>
        <w:tabs>
          <w:tab w:val="num" w:pos="1440"/>
        </w:tabs>
        <w:ind w:left="1440" w:hanging="360"/>
      </w:pPr>
    </w:lvl>
    <w:lvl w:ilvl="2" w:tplc="AF7CB55C" w:tentative="1">
      <w:start w:val="1"/>
      <w:numFmt w:val="decimal"/>
      <w:lvlText w:val="%3."/>
      <w:lvlJc w:val="left"/>
      <w:pPr>
        <w:tabs>
          <w:tab w:val="num" w:pos="2160"/>
        </w:tabs>
        <w:ind w:left="2160" w:hanging="360"/>
      </w:pPr>
    </w:lvl>
    <w:lvl w:ilvl="3" w:tplc="14F07EF4" w:tentative="1">
      <w:start w:val="1"/>
      <w:numFmt w:val="decimal"/>
      <w:lvlText w:val="%4."/>
      <w:lvlJc w:val="left"/>
      <w:pPr>
        <w:tabs>
          <w:tab w:val="num" w:pos="2880"/>
        </w:tabs>
        <w:ind w:left="2880" w:hanging="360"/>
      </w:pPr>
    </w:lvl>
    <w:lvl w:ilvl="4" w:tplc="F08CB57C" w:tentative="1">
      <w:start w:val="1"/>
      <w:numFmt w:val="decimal"/>
      <w:lvlText w:val="%5."/>
      <w:lvlJc w:val="left"/>
      <w:pPr>
        <w:tabs>
          <w:tab w:val="num" w:pos="3600"/>
        </w:tabs>
        <w:ind w:left="3600" w:hanging="360"/>
      </w:pPr>
    </w:lvl>
    <w:lvl w:ilvl="5" w:tplc="EBC0B48A" w:tentative="1">
      <w:start w:val="1"/>
      <w:numFmt w:val="decimal"/>
      <w:lvlText w:val="%6."/>
      <w:lvlJc w:val="left"/>
      <w:pPr>
        <w:tabs>
          <w:tab w:val="num" w:pos="4320"/>
        </w:tabs>
        <w:ind w:left="4320" w:hanging="360"/>
      </w:pPr>
    </w:lvl>
    <w:lvl w:ilvl="6" w:tplc="AF12DB64" w:tentative="1">
      <w:start w:val="1"/>
      <w:numFmt w:val="decimal"/>
      <w:lvlText w:val="%7."/>
      <w:lvlJc w:val="left"/>
      <w:pPr>
        <w:tabs>
          <w:tab w:val="num" w:pos="5040"/>
        </w:tabs>
        <w:ind w:left="5040" w:hanging="360"/>
      </w:pPr>
    </w:lvl>
    <w:lvl w:ilvl="7" w:tplc="4280AE0E" w:tentative="1">
      <w:start w:val="1"/>
      <w:numFmt w:val="decimal"/>
      <w:lvlText w:val="%8."/>
      <w:lvlJc w:val="left"/>
      <w:pPr>
        <w:tabs>
          <w:tab w:val="num" w:pos="5760"/>
        </w:tabs>
        <w:ind w:left="5760" w:hanging="360"/>
      </w:pPr>
    </w:lvl>
    <w:lvl w:ilvl="8" w:tplc="CAC6B15A" w:tentative="1">
      <w:start w:val="1"/>
      <w:numFmt w:val="decimal"/>
      <w:lvlText w:val="%9."/>
      <w:lvlJc w:val="left"/>
      <w:pPr>
        <w:tabs>
          <w:tab w:val="num" w:pos="6480"/>
        </w:tabs>
        <w:ind w:left="6480" w:hanging="360"/>
      </w:pPr>
    </w:lvl>
  </w:abstractNum>
  <w:abstractNum w:abstractNumId="20">
    <w:nsid w:val="2785446F"/>
    <w:multiLevelType w:val="hybridMultilevel"/>
    <w:tmpl w:val="2F5062AE"/>
    <w:lvl w:ilvl="0" w:tplc="4A48152A">
      <w:start w:val="1"/>
      <w:numFmt w:val="bullet"/>
      <w:lvlText w:val="•"/>
      <w:lvlJc w:val="left"/>
      <w:pPr>
        <w:tabs>
          <w:tab w:val="num" w:pos="720"/>
        </w:tabs>
        <w:ind w:left="720" w:hanging="360"/>
      </w:pPr>
      <w:rPr>
        <w:rFonts w:ascii="Arial" w:hAnsi="Arial" w:hint="default"/>
      </w:rPr>
    </w:lvl>
    <w:lvl w:ilvl="1" w:tplc="59EE7130" w:tentative="1">
      <w:start w:val="1"/>
      <w:numFmt w:val="bullet"/>
      <w:lvlText w:val="•"/>
      <w:lvlJc w:val="left"/>
      <w:pPr>
        <w:tabs>
          <w:tab w:val="num" w:pos="1440"/>
        </w:tabs>
        <w:ind w:left="1440" w:hanging="360"/>
      </w:pPr>
      <w:rPr>
        <w:rFonts w:ascii="Arial" w:hAnsi="Arial" w:hint="default"/>
      </w:rPr>
    </w:lvl>
    <w:lvl w:ilvl="2" w:tplc="B8F4ED90" w:tentative="1">
      <w:start w:val="1"/>
      <w:numFmt w:val="bullet"/>
      <w:lvlText w:val="•"/>
      <w:lvlJc w:val="left"/>
      <w:pPr>
        <w:tabs>
          <w:tab w:val="num" w:pos="2160"/>
        </w:tabs>
        <w:ind w:left="2160" w:hanging="360"/>
      </w:pPr>
      <w:rPr>
        <w:rFonts w:ascii="Arial" w:hAnsi="Arial" w:hint="default"/>
      </w:rPr>
    </w:lvl>
    <w:lvl w:ilvl="3" w:tplc="63D08B1E" w:tentative="1">
      <w:start w:val="1"/>
      <w:numFmt w:val="bullet"/>
      <w:lvlText w:val="•"/>
      <w:lvlJc w:val="left"/>
      <w:pPr>
        <w:tabs>
          <w:tab w:val="num" w:pos="2880"/>
        </w:tabs>
        <w:ind w:left="2880" w:hanging="360"/>
      </w:pPr>
      <w:rPr>
        <w:rFonts w:ascii="Arial" w:hAnsi="Arial" w:hint="default"/>
      </w:rPr>
    </w:lvl>
    <w:lvl w:ilvl="4" w:tplc="76C6F096" w:tentative="1">
      <w:start w:val="1"/>
      <w:numFmt w:val="bullet"/>
      <w:lvlText w:val="•"/>
      <w:lvlJc w:val="left"/>
      <w:pPr>
        <w:tabs>
          <w:tab w:val="num" w:pos="3600"/>
        </w:tabs>
        <w:ind w:left="3600" w:hanging="360"/>
      </w:pPr>
      <w:rPr>
        <w:rFonts w:ascii="Arial" w:hAnsi="Arial" w:hint="default"/>
      </w:rPr>
    </w:lvl>
    <w:lvl w:ilvl="5" w:tplc="3230B552" w:tentative="1">
      <w:start w:val="1"/>
      <w:numFmt w:val="bullet"/>
      <w:lvlText w:val="•"/>
      <w:lvlJc w:val="left"/>
      <w:pPr>
        <w:tabs>
          <w:tab w:val="num" w:pos="4320"/>
        </w:tabs>
        <w:ind w:left="4320" w:hanging="360"/>
      </w:pPr>
      <w:rPr>
        <w:rFonts w:ascii="Arial" w:hAnsi="Arial" w:hint="default"/>
      </w:rPr>
    </w:lvl>
    <w:lvl w:ilvl="6" w:tplc="8500AF26" w:tentative="1">
      <w:start w:val="1"/>
      <w:numFmt w:val="bullet"/>
      <w:lvlText w:val="•"/>
      <w:lvlJc w:val="left"/>
      <w:pPr>
        <w:tabs>
          <w:tab w:val="num" w:pos="5040"/>
        </w:tabs>
        <w:ind w:left="5040" w:hanging="360"/>
      </w:pPr>
      <w:rPr>
        <w:rFonts w:ascii="Arial" w:hAnsi="Arial" w:hint="default"/>
      </w:rPr>
    </w:lvl>
    <w:lvl w:ilvl="7" w:tplc="F6640DB4" w:tentative="1">
      <w:start w:val="1"/>
      <w:numFmt w:val="bullet"/>
      <w:lvlText w:val="•"/>
      <w:lvlJc w:val="left"/>
      <w:pPr>
        <w:tabs>
          <w:tab w:val="num" w:pos="5760"/>
        </w:tabs>
        <w:ind w:left="5760" w:hanging="360"/>
      </w:pPr>
      <w:rPr>
        <w:rFonts w:ascii="Arial" w:hAnsi="Arial" w:hint="default"/>
      </w:rPr>
    </w:lvl>
    <w:lvl w:ilvl="8" w:tplc="159665D4" w:tentative="1">
      <w:start w:val="1"/>
      <w:numFmt w:val="bullet"/>
      <w:lvlText w:val="•"/>
      <w:lvlJc w:val="left"/>
      <w:pPr>
        <w:tabs>
          <w:tab w:val="num" w:pos="6480"/>
        </w:tabs>
        <w:ind w:left="6480" w:hanging="360"/>
      </w:pPr>
      <w:rPr>
        <w:rFonts w:ascii="Arial" w:hAnsi="Arial" w:hint="default"/>
      </w:rPr>
    </w:lvl>
  </w:abstractNum>
  <w:abstractNum w:abstractNumId="21">
    <w:nsid w:val="28865782"/>
    <w:multiLevelType w:val="hybridMultilevel"/>
    <w:tmpl w:val="A6A21D5E"/>
    <w:lvl w:ilvl="0" w:tplc="269EFED0">
      <w:start w:val="1"/>
      <w:numFmt w:val="bullet"/>
      <w:lvlText w:val="•"/>
      <w:lvlJc w:val="left"/>
      <w:pPr>
        <w:tabs>
          <w:tab w:val="num" w:pos="720"/>
        </w:tabs>
        <w:ind w:left="720" w:hanging="360"/>
      </w:pPr>
      <w:rPr>
        <w:rFonts w:ascii="Arial" w:hAnsi="Arial" w:hint="default"/>
      </w:rPr>
    </w:lvl>
    <w:lvl w:ilvl="1" w:tplc="F4F064F4" w:tentative="1">
      <w:start w:val="1"/>
      <w:numFmt w:val="bullet"/>
      <w:lvlText w:val="•"/>
      <w:lvlJc w:val="left"/>
      <w:pPr>
        <w:tabs>
          <w:tab w:val="num" w:pos="1440"/>
        </w:tabs>
        <w:ind w:left="1440" w:hanging="360"/>
      </w:pPr>
      <w:rPr>
        <w:rFonts w:ascii="Arial" w:hAnsi="Arial" w:hint="default"/>
      </w:rPr>
    </w:lvl>
    <w:lvl w:ilvl="2" w:tplc="488A3614" w:tentative="1">
      <w:start w:val="1"/>
      <w:numFmt w:val="bullet"/>
      <w:lvlText w:val="•"/>
      <w:lvlJc w:val="left"/>
      <w:pPr>
        <w:tabs>
          <w:tab w:val="num" w:pos="2160"/>
        </w:tabs>
        <w:ind w:left="2160" w:hanging="360"/>
      </w:pPr>
      <w:rPr>
        <w:rFonts w:ascii="Arial" w:hAnsi="Arial" w:hint="default"/>
      </w:rPr>
    </w:lvl>
    <w:lvl w:ilvl="3" w:tplc="F10C0D36" w:tentative="1">
      <w:start w:val="1"/>
      <w:numFmt w:val="bullet"/>
      <w:lvlText w:val="•"/>
      <w:lvlJc w:val="left"/>
      <w:pPr>
        <w:tabs>
          <w:tab w:val="num" w:pos="2880"/>
        </w:tabs>
        <w:ind w:left="2880" w:hanging="360"/>
      </w:pPr>
      <w:rPr>
        <w:rFonts w:ascii="Arial" w:hAnsi="Arial" w:hint="default"/>
      </w:rPr>
    </w:lvl>
    <w:lvl w:ilvl="4" w:tplc="51BADD2E" w:tentative="1">
      <w:start w:val="1"/>
      <w:numFmt w:val="bullet"/>
      <w:lvlText w:val="•"/>
      <w:lvlJc w:val="left"/>
      <w:pPr>
        <w:tabs>
          <w:tab w:val="num" w:pos="3600"/>
        </w:tabs>
        <w:ind w:left="3600" w:hanging="360"/>
      </w:pPr>
      <w:rPr>
        <w:rFonts w:ascii="Arial" w:hAnsi="Arial" w:hint="default"/>
      </w:rPr>
    </w:lvl>
    <w:lvl w:ilvl="5" w:tplc="C736FFFA" w:tentative="1">
      <w:start w:val="1"/>
      <w:numFmt w:val="bullet"/>
      <w:lvlText w:val="•"/>
      <w:lvlJc w:val="left"/>
      <w:pPr>
        <w:tabs>
          <w:tab w:val="num" w:pos="4320"/>
        </w:tabs>
        <w:ind w:left="4320" w:hanging="360"/>
      </w:pPr>
      <w:rPr>
        <w:rFonts w:ascii="Arial" w:hAnsi="Arial" w:hint="default"/>
      </w:rPr>
    </w:lvl>
    <w:lvl w:ilvl="6" w:tplc="AC1E9566" w:tentative="1">
      <w:start w:val="1"/>
      <w:numFmt w:val="bullet"/>
      <w:lvlText w:val="•"/>
      <w:lvlJc w:val="left"/>
      <w:pPr>
        <w:tabs>
          <w:tab w:val="num" w:pos="5040"/>
        </w:tabs>
        <w:ind w:left="5040" w:hanging="360"/>
      </w:pPr>
      <w:rPr>
        <w:rFonts w:ascii="Arial" w:hAnsi="Arial" w:hint="default"/>
      </w:rPr>
    </w:lvl>
    <w:lvl w:ilvl="7" w:tplc="DA580E10" w:tentative="1">
      <w:start w:val="1"/>
      <w:numFmt w:val="bullet"/>
      <w:lvlText w:val="•"/>
      <w:lvlJc w:val="left"/>
      <w:pPr>
        <w:tabs>
          <w:tab w:val="num" w:pos="5760"/>
        </w:tabs>
        <w:ind w:left="5760" w:hanging="360"/>
      </w:pPr>
      <w:rPr>
        <w:rFonts w:ascii="Arial" w:hAnsi="Arial" w:hint="default"/>
      </w:rPr>
    </w:lvl>
    <w:lvl w:ilvl="8" w:tplc="CE54F09A" w:tentative="1">
      <w:start w:val="1"/>
      <w:numFmt w:val="bullet"/>
      <w:lvlText w:val="•"/>
      <w:lvlJc w:val="left"/>
      <w:pPr>
        <w:tabs>
          <w:tab w:val="num" w:pos="6480"/>
        </w:tabs>
        <w:ind w:left="6480" w:hanging="360"/>
      </w:pPr>
      <w:rPr>
        <w:rFonts w:ascii="Arial" w:hAnsi="Arial" w:hint="default"/>
      </w:rPr>
    </w:lvl>
  </w:abstractNum>
  <w:abstractNum w:abstractNumId="22">
    <w:nsid w:val="2F4C4045"/>
    <w:multiLevelType w:val="hybridMultilevel"/>
    <w:tmpl w:val="A100166E"/>
    <w:lvl w:ilvl="0" w:tplc="C9E60736">
      <w:start w:val="1"/>
      <w:numFmt w:val="bullet"/>
      <w:lvlText w:val="•"/>
      <w:lvlJc w:val="left"/>
      <w:pPr>
        <w:tabs>
          <w:tab w:val="num" w:pos="720"/>
        </w:tabs>
        <w:ind w:left="720" w:hanging="360"/>
      </w:pPr>
      <w:rPr>
        <w:rFonts w:ascii="Arial" w:hAnsi="Arial" w:hint="default"/>
      </w:rPr>
    </w:lvl>
    <w:lvl w:ilvl="1" w:tplc="F31E7E28" w:tentative="1">
      <w:start w:val="1"/>
      <w:numFmt w:val="bullet"/>
      <w:lvlText w:val="•"/>
      <w:lvlJc w:val="left"/>
      <w:pPr>
        <w:tabs>
          <w:tab w:val="num" w:pos="1440"/>
        </w:tabs>
        <w:ind w:left="1440" w:hanging="360"/>
      </w:pPr>
      <w:rPr>
        <w:rFonts w:ascii="Arial" w:hAnsi="Arial" w:hint="default"/>
      </w:rPr>
    </w:lvl>
    <w:lvl w:ilvl="2" w:tplc="37C045F2" w:tentative="1">
      <w:start w:val="1"/>
      <w:numFmt w:val="bullet"/>
      <w:lvlText w:val="•"/>
      <w:lvlJc w:val="left"/>
      <w:pPr>
        <w:tabs>
          <w:tab w:val="num" w:pos="2160"/>
        </w:tabs>
        <w:ind w:left="2160" w:hanging="360"/>
      </w:pPr>
      <w:rPr>
        <w:rFonts w:ascii="Arial" w:hAnsi="Arial" w:hint="default"/>
      </w:rPr>
    </w:lvl>
    <w:lvl w:ilvl="3" w:tplc="A790F19C" w:tentative="1">
      <w:start w:val="1"/>
      <w:numFmt w:val="bullet"/>
      <w:lvlText w:val="•"/>
      <w:lvlJc w:val="left"/>
      <w:pPr>
        <w:tabs>
          <w:tab w:val="num" w:pos="2880"/>
        </w:tabs>
        <w:ind w:left="2880" w:hanging="360"/>
      </w:pPr>
      <w:rPr>
        <w:rFonts w:ascii="Arial" w:hAnsi="Arial" w:hint="default"/>
      </w:rPr>
    </w:lvl>
    <w:lvl w:ilvl="4" w:tplc="AC7C81D4" w:tentative="1">
      <w:start w:val="1"/>
      <w:numFmt w:val="bullet"/>
      <w:lvlText w:val="•"/>
      <w:lvlJc w:val="left"/>
      <w:pPr>
        <w:tabs>
          <w:tab w:val="num" w:pos="3600"/>
        </w:tabs>
        <w:ind w:left="3600" w:hanging="360"/>
      </w:pPr>
      <w:rPr>
        <w:rFonts w:ascii="Arial" w:hAnsi="Arial" w:hint="default"/>
      </w:rPr>
    </w:lvl>
    <w:lvl w:ilvl="5" w:tplc="063A451A" w:tentative="1">
      <w:start w:val="1"/>
      <w:numFmt w:val="bullet"/>
      <w:lvlText w:val="•"/>
      <w:lvlJc w:val="left"/>
      <w:pPr>
        <w:tabs>
          <w:tab w:val="num" w:pos="4320"/>
        </w:tabs>
        <w:ind w:left="4320" w:hanging="360"/>
      </w:pPr>
      <w:rPr>
        <w:rFonts w:ascii="Arial" w:hAnsi="Arial" w:hint="default"/>
      </w:rPr>
    </w:lvl>
    <w:lvl w:ilvl="6" w:tplc="46441268" w:tentative="1">
      <w:start w:val="1"/>
      <w:numFmt w:val="bullet"/>
      <w:lvlText w:val="•"/>
      <w:lvlJc w:val="left"/>
      <w:pPr>
        <w:tabs>
          <w:tab w:val="num" w:pos="5040"/>
        </w:tabs>
        <w:ind w:left="5040" w:hanging="360"/>
      </w:pPr>
      <w:rPr>
        <w:rFonts w:ascii="Arial" w:hAnsi="Arial" w:hint="default"/>
      </w:rPr>
    </w:lvl>
    <w:lvl w:ilvl="7" w:tplc="8CC2739E" w:tentative="1">
      <w:start w:val="1"/>
      <w:numFmt w:val="bullet"/>
      <w:lvlText w:val="•"/>
      <w:lvlJc w:val="left"/>
      <w:pPr>
        <w:tabs>
          <w:tab w:val="num" w:pos="5760"/>
        </w:tabs>
        <w:ind w:left="5760" w:hanging="360"/>
      </w:pPr>
      <w:rPr>
        <w:rFonts w:ascii="Arial" w:hAnsi="Arial" w:hint="default"/>
      </w:rPr>
    </w:lvl>
    <w:lvl w:ilvl="8" w:tplc="DFB6EA52" w:tentative="1">
      <w:start w:val="1"/>
      <w:numFmt w:val="bullet"/>
      <w:lvlText w:val="•"/>
      <w:lvlJc w:val="left"/>
      <w:pPr>
        <w:tabs>
          <w:tab w:val="num" w:pos="6480"/>
        </w:tabs>
        <w:ind w:left="6480" w:hanging="360"/>
      </w:pPr>
      <w:rPr>
        <w:rFonts w:ascii="Arial" w:hAnsi="Arial" w:hint="default"/>
      </w:rPr>
    </w:lvl>
  </w:abstractNum>
  <w:abstractNum w:abstractNumId="23">
    <w:nsid w:val="30BD725F"/>
    <w:multiLevelType w:val="hybridMultilevel"/>
    <w:tmpl w:val="F4108F28"/>
    <w:lvl w:ilvl="0" w:tplc="84FC4CFA">
      <w:start w:val="1"/>
      <w:numFmt w:val="bullet"/>
      <w:lvlText w:val="•"/>
      <w:lvlJc w:val="left"/>
      <w:pPr>
        <w:tabs>
          <w:tab w:val="num" w:pos="720"/>
        </w:tabs>
        <w:ind w:left="720" w:hanging="360"/>
      </w:pPr>
      <w:rPr>
        <w:rFonts w:ascii="Arial" w:hAnsi="Arial" w:hint="default"/>
      </w:rPr>
    </w:lvl>
    <w:lvl w:ilvl="1" w:tplc="7324975C" w:tentative="1">
      <w:start w:val="1"/>
      <w:numFmt w:val="bullet"/>
      <w:lvlText w:val="•"/>
      <w:lvlJc w:val="left"/>
      <w:pPr>
        <w:tabs>
          <w:tab w:val="num" w:pos="1440"/>
        </w:tabs>
        <w:ind w:left="1440" w:hanging="360"/>
      </w:pPr>
      <w:rPr>
        <w:rFonts w:ascii="Arial" w:hAnsi="Arial" w:hint="default"/>
      </w:rPr>
    </w:lvl>
    <w:lvl w:ilvl="2" w:tplc="1EA29168" w:tentative="1">
      <w:start w:val="1"/>
      <w:numFmt w:val="bullet"/>
      <w:lvlText w:val="•"/>
      <w:lvlJc w:val="left"/>
      <w:pPr>
        <w:tabs>
          <w:tab w:val="num" w:pos="2160"/>
        </w:tabs>
        <w:ind w:left="2160" w:hanging="360"/>
      </w:pPr>
      <w:rPr>
        <w:rFonts w:ascii="Arial" w:hAnsi="Arial" w:hint="default"/>
      </w:rPr>
    </w:lvl>
    <w:lvl w:ilvl="3" w:tplc="B95EF5C6" w:tentative="1">
      <w:start w:val="1"/>
      <w:numFmt w:val="bullet"/>
      <w:lvlText w:val="•"/>
      <w:lvlJc w:val="left"/>
      <w:pPr>
        <w:tabs>
          <w:tab w:val="num" w:pos="2880"/>
        </w:tabs>
        <w:ind w:left="2880" w:hanging="360"/>
      </w:pPr>
      <w:rPr>
        <w:rFonts w:ascii="Arial" w:hAnsi="Arial" w:hint="default"/>
      </w:rPr>
    </w:lvl>
    <w:lvl w:ilvl="4" w:tplc="72F6CC7A" w:tentative="1">
      <w:start w:val="1"/>
      <w:numFmt w:val="bullet"/>
      <w:lvlText w:val="•"/>
      <w:lvlJc w:val="left"/>
      <w:pPr>
        <w:tabs>
          <w:tab w:val="num" w:pos="3600"/>
        </w:tabs>
        <w:ind w:left="3600" w:hanging="360"/>
      </w:pPr>
      <w:rPr>
        <w:rFonts w:ascii="Arial" w:hAnsi="Arial" w:hint="default"/>
      </w:rPr>
    </w:lvl>
    <w:lvl w:ilvl="5" w:tplc="D9A2D460" w:tentative="1">
      <w:start w:val="1"/>
      <w:numFmt w:val="bullet"/>
      <w:lvlText w:val="•"/>
      <w:lvlJc w:val="left"/>
      <w:pPr>
        <w:tabs>
          <w:tab w:val="num" w:pos="4320"/>
        </w:tabs>
        <w:ind w:left="4320" w:hanging="360"/>
      </w:pPr>
      <w:rPr>
        <w:rFonts w:ascii="Arial" w:hAnsi="Arial" w:hint="default"/>
      </w:rPr>
    </w:lvl>
    <w:lvl w:ilvl="6" w:tplc="2534C138" w:tentative="1">
      <w:start w:val="1"/>
      <w:numFmt w:val="bullet"/>
      <w:lvlText w:val="•"/>
      <w:lvlJc w:val="left"/>
      <w:pPr>
        <w:tabs>
          <w:tab w:val="num" w:pos="5040"/>
        </w:tabs>
        <w:ind w:left="5040" w:hanging="360"/>
      </w:pPr>
      <w:rPr>
        <w:rFonts w:ascii="Arial" w:hAnsi="Arial" w:hint="default"/>
      </w:rPr>
    </w:lvl>
    <w:lvl w:ilvl="7" w:tplc="22DEE824" w:tentative="1">
      <w:start w:val="1"/>
      <w:numFmt w:val="bullet"/>
      <w:lvlText w:val="•"/>
      <w:lvlJc w:val="left"/>
      <w:pPr>
        <w:tabs>
          <w:tab w:val="num" w:pos="5760"/>
        </w:tabs>
        <w:ind w:left="5760" w:hanging="360"/>
      </w:pPr>
      <w:rPr>
        <w:rFonts w:ascii="Arial" w:hAnsi="Arial" w:hint="default"/>
      </w:rPr>
    </w:lvl>
    <w:lvl w:ilvl="8" w:tplc="4262138C" w:tentative="1">
      <w:start w:val="1"/>
      <w:numFmt w:val="bullet"/>
      <w:lvlText w:val="•"/>
      <w:lvlJc w:val="left"/>
      <w:pPr>
        <w:tabs>
          <w:tab w:val="num" w:pos="6480"/>
        </w:tabs>
        <w:ind w:left="6480" w:hanging="360"/>
      </w:pPr>
      <w:rPr>
        <w:rFonts w:ascii="Arial" w:hAnsi="Arial" w:hint="default"/>
      </w:rPr>
    </w:lvl>
  </w:abstractNum>
  <w:abstractNum w:abstractNumId="24">
    <w:nsid w:val="34241307"/>
    <w:multiLevelType w:val="hybridMultilevel"/>
    <w:tmpl w:val="575E0DF0"/>
    <w:lvl w:ilvl="0" w:tplc="037A9B5C">
      <w:start w:val="1"/>
      <w:numFmt w:val="bullet"/>
      <w:lvlText w:val="•"/>
      <w:lvlJc w:val="left"/>
      <w:pPr>
        <w:tabs>
          <w:tab w:val="num" w:pos="720"/>
        </w:tabs>
        <w:ind w:left="720" w:hanging="360"/>
      </w:pPr>
      <w:rPr>
        <w:rFonts w:ascii="Arial" w:hAnsi="Arial" w:hint="default"/>
      </w:rPr>
    </w:lvl>
    <w:lvl w:ilvl="1" w:tplc="9DFA07F0" w:tentative="1">
      <w:start w:val="1"/>
      <w:numFmt w:val="bullet"/>
      <w:lvlText w:val="•"/>
      <w:lvlJc w:val="left"/>
      <w:pPr>
        <w:tabs>
          <w:tab w:val="num" w:pos="1440"/>
        </w:tabs>
        <w:ind w:left="1440" w:hanging="360"/>
      </w:pPr>
      <w:rPr>
        <w:rFonts w:ascii="Arial" w:hAnsi="Arial" w:hint="default"/>
      </w:rPr>
    </w:lvl>
    <w:lvl w:ilvl="2" w:tplc="C0C01F7A" w:tentative="1">
      <w:start w:val="1"/>
      <w:numFmt w:val="bullet"/>
      <w:lvlText w:val="•"/>
      <w:lvlJc w:val="left"/>
      <w:pPr>
        <w:tabs>
          <w:tab w:val="num" w:pos="2160"/>
        </w:tabs>
        <w:ind w:left="2160" w:hanging="360"/>
      </w:pPr>
      <w:rPr>
        <w:rFonts w:ascii="Arial" w:hAnsi="Arial" w:hint="default"/>
      </w:rPr>
    </w:lvl>
    <w:lvl w:ilvl="3" w:tplc="F0E2CC96" w:tentative="1">
      <w:start w:val="1"/>
      <w:numFmt w:val="bullet"/>
      <w:lvlText w:val="•"/>
      <w:lvlJc w:val="left"/>
      <w:pPr>
        <w:tabs>
          <w:tab w:val="num" w:pos="2880"/>
        </w:tabs>
        <w:ind w:left="2880" w:hanging="360"/>
      </w:pPr>
      <w:rPr>
        <w:rFonts w:ascii="Arial" w:hAnsi="Arial" w:hint="default"/>
      </w:rPr>
    </w:lvl>
    <w:lvl w:ilvl="4" w:tplc="35F2DB0C" w:tentative="1">
      <w:start w:val="1"/>
      <w:numFmt w:val="bullet"/>
      <w:lvlText w:val="•"/>
      <w:lvlJc w:val="left"/>
      <w:pPr>
        <w:tabs>
          <w:tab w:val="num" w:pos="3600"/>
        </w:tabs>
        <w:ind w:left="3600" w:hanging="360"/>
      </w:pPr>
      <w:rPr>
        <w:rFonts w:ascii="Arial" w:hAnsi="Arial" w:hint="default"/>
      </w:rPr>
    </w:lvl>
    <w:lvl w:ilvl="5" w:tplc="1F08D03C" w:tentative="1">
      <w:start w:val="1"/>
      <w:numFmt w:val="bullet"/>
      <w:lvlText w:val="•"/>
      <w:lvlJc w:val="left"/>
      <w:pPr>
        <w:tabs>
          <w:tab w:val="num" w:pos="4320"/>
        </w:tabs>
        <w:ind w:left="4320" w:hanging="360"/>
      </w:pPr>
      <w:rPr>
        <w:rFonts w:ascii="Arial" w:hAnsi="Arial" w:hint="default"/>
      </w:rPr>
    </w:lvl>
    <w:lvl w:ilvl="6" w:tplc="4CFEFC58" w:tentative="1">
      <w:start w:val="1"/>
      <w:numFmt w:val="bullet"/>
      <w:lvlText w:val="•"/>
      <w:lvlJc w:val="left"/>
      <w:pPr>
        <w:tabs>
          <w:tab w:val="num" w:pos="5040"/>
        </w:tabs>
        <w:ind w:left="5040" w:hanging="360"/>
      </w:pPr>
      <w:rPr>
        <w:rFonts w:ascii="Arial" w:hAnsi="Arial" w:hint="default"/>
      </w:rPr>
    </w:lvl>
    <w:lvl w:ilvl="7" w:tplc="495CA656" w:tentative="1">
      <w:start w:val="1"/>
      <w:numFmt w:val="bullet"/>
      <w:lvlText w:val="•"/>
      <w:lvlJc w:val="left"/>
      <w:pPr>
        <w:tabs>
          <w:tab w:val="num" w:pos="5760"/>
        </w:tabs>
        <w:ind w:left="5760" w:hanging="360"/>
      </w:pPr>
      <w:rPr>
        <w:rFonts w:ascii="Arial" w:hAnsi="Arial" w:hint="default"/>
      </w:rPr>
    </w:lvl>
    <w:lvl w:ilvl="8" w:tplc="AED835B6" w:tentative="1">
      <w:start w:val="1"/>
      <w:numFmt w:val="bullet"/>
      <w:lvlText w:val="•"/>
      <w:lvlJc w:val="left"/>
      <w:pPr>
        <w:tabs>
          <w:tab w:val="num" w:pos="6480"/>
        </w:tabs>
        <w:ind w:left="6480" w:hanging="360"/>
      </w:pPr>
      <w:rPr>
        <w:rFonts w:ascii="Arial" w:hAnsi="Arial" w:hint="default"/>
      </w:rPr>
    </w:lvl>
  </w:abstractNum>
  <w:abstractNum w:abstractNumId="25">
    <w:nsid w:val="35901668"/>
    <w:multiLevelType w:val="hybridMultilevel"/>
    <w:tmpl w:val="9B688E60"/>
    <w:lvl w:ilvl="0" w:tplc="701692B4">
      <w:start w:val="1"/>
      <w:numFmt w:val="bullet"/>
      <w:lvlText w:val="•"/>
      <w:lvlJc w:val="left"/>
      <w:pPr>
        <w:tabs>
          <w:tab w:val="num" w:pos="720"/>
        </w:tabs>
        <w:ind w:left="720" w:hanging="360"/>
      </w:pPr>
      <w:rPr>
        <w:rFonts w:ascii="Arial" w:hAnsi="Arial" w:hint="default"/>
      </w:rPr>
    </w:lvl>
    <w:lvl w:ilvl="1" w:tplc="8F60ED9C" w:tentative="1">
      <w:start w:val="1"/>
      <w:numFmt w:val="bullet"/>
      <w:lvlText w:val="•"/>
      <w:lvlJc w:val="left"/>
      <w:pPr>
        <w:tabs>
          <w:tab w:val="num" w:pos="1440"/>
        </w:tabs>
        <w:ind w:left="1440" w:hanging="360"/>
      </w:pPr>
      <w:rPr>
        <w:rFonts w:ascii="Arial" w:hAnsi="Arial" w:hint="default"/>
      </w:rPr>
    </w:lvl>
    <w:lvl w:ilvl="2" w:tplc="1D1875C0" w:tentative="1">
      <w:start w:val="1"/>
      <w:numFmt w:val="bullet"/>
      <w:lvlText w:val="•"/>
      <w:lvlJc w:val="left"/>
      <w:pPr>
        <w:tabs>
          <w:tab w:val="num" w:pos="2160"/>
        </w:tabs>
        <w:ind w:left="2160" w:hanging="360"/>
      </w:pPr>
      <w:rPr>
        <w:rFonts w:ascii="Arial" w:hAnsi="Arial" w:hint="default"/>
      </w:rPr>
    </w:lvl>
    <w:lvl w:ilvl="3" w:tplc="B3847F6A" w:tentative="1">
      <w:start w:val="1"/>
      <w:numFmt w:val="bullet"/>
      <w:lvlText w:val="•"/>
      <w:lvlJc w:val="left"/>
      <w:pPr>
        <w:tabs>
          <w:tab w:val="num" w:pos="2880"/>
        </w:tabs>
        <w:ind w:left="2880" w:hanging="360"/>
      </w:pPr>
      <w:rPr>
        <w:rFonts w:ascii="Arial" w:hAnsi="Arial" w:hint="default"/>
      </w:rPr>
    </w:lvl>
    <w:lvl w:ilvl="4" w:tplc="975C3B32" w:tentative="1">
      <w:start w:val="1"/>
      <w:numFmt w:val="bullet"/>
      <w:lvlText w:val="•"/>
      <w:lvlJc w:val="left"/>
      <w:pPr>
        <w:tabs>
          <w:tab w:val="num" w:pos="3600"/>
        </w:tabs>
        <w:ind w:left="3600" w:hanging="360"/>
      </w:pPr>
      <w:rPr>
        <w:rFonts w:ascii="Arial" w:hAnsi="Arial" w:hint="default"/>
      </w:rPr>
    </w:lvl>
    <w:lvl w:ilvl="5" w:tplc="812CFA6E" w:tentative="1">
      <w:start w:val="1"/>
      <w:numFmt w:val="bullet"/>
      <w:lvlText w:val="•"/>
      <w:lvlJc w:val="left"/>
      <w:pPr>
        <w:tabs>
          <w:tab w:val="num" w:pos="4320"/>
        </w:tabs>
        <w:ind w:left="4320" w:hanging="360"/>
      </w:pPr>
      <w:rPr>
        <w:rFonts w:ascii="Arial" w:hAnsi="Arial" w:hint="default"/>
      </w:rPr>
    </w:lvl>
    <w:lvl w:ilvl="6" w:tplc="CFF21C0C" w:tentative="1">
      <w:start w:val="1"/>
      <w:numFmt w:val="bullet"/>
      <w:lvlText w:val="•"/>
      <w:lvlJc w:val="left"/>
      <w:pPr>
        <w:tabs>
          <w:tab w:val="num" w:pos="5040"/>
        </w:tabs>
        <w:ind w:left="5040" w:hanging="360"/>
      </w:pPr>
      <w:rPr>
        <w:rFonts w:ascii="Arial" w:hAnsi="Arial" w:hint="default"/>
      </w:rPr>
    </w:lvl>
    <w:lvl w:ilvl="7" w:tplc="73527E00" w:tentative="1">
      <w:start w:val="1"/>
      <w:numFmt w:val="bullet"/>
      <w:lvlText w:val="•"/>
      <w:lvlJc w:val="left"/>
      <w:pPr>
        <w:tabs>
          <w:tab w:val="num" w:pos="5760"/>
        </w:tabs>
        <w:ind w:left="5760" w:hanging="360"/>
      </w:pPr>
      <w:rPr>
        <w:rFonts w:ascii="Arial" w:hAnsi="Arial" w:hint="default"/>
      </w:rPr>
    </w:lvl>
    <w:lvl w:ilvl="8" w:tplc="283E3E3E" w:tentative="1">
      <w:start w:val="1"/>
      <w:numFmt w:val="bullet"/>
      <w:lvlText w:val="•"/>
      <w:lvlJc w:val="left"/>
      <w:pPr>
        <w:tabs>
          <w:tab w:val="num" w:pos="6480"/>
        </w:tabs>
        <w:ind w:left="6480" w:hanging="360"/>
      </w:pPr>
      <w:rPr>
        <w:rFonts w:ascii="Arial" w:hAnsi="Arial" w:hint="default"/>
      </w:rPr>
    </w:lvl>
  </w:abstractNum>
  <w:abstractNum w:abstractNumId="26">
    <w:nsid w:val="35A11C2E"/>
    <w:multiLevelType w:val="hybridMultilevel"/>
    <w:tmpl w:val="B2D8949A"/>
    <w:lvl w:ilvl="0" w:tplc="48FC4820">
      <w:start w:val="1"/>
      <w:numFmt w:val="bullet"/>
      <w:lvlText w:val="•"/>
      <w:lvlJc w:val="left"/>
      <w:pPr>
        <w:tabs>
          <w:tab w:val="num" w:pos="720"/>
        </w:tabs>
        <w:ind w:left="720" w:hanging="360"/>
      </w:pPr>
      <w:rPr>
        <w:rFonts w:ascii="Arial" w:hAnsi="Arial" w:hint="default"/>
      </w:rPr>
    </w:lvl>
    <w:lvl w:ilvl="1" w:tplc="6A0E3224" w:tentative="1">
      <w:start w:val="1"/>
      <w:numFmt w:val="bullet"/>
      <w:lvlText w:val="•"/>
      <w:lvlJc w:val="left"/>
      <w:pPr>
        <w:tabs>
          <w:tab w:val="num" w:pos="1440"/>
        </w:tabs>
        <w:ind w:left="1440" w:hanging="360"/>
      </w:pPr>
      <w:rPr>
        <w:rFonts w:ascii="Arial" w:hAnsi="Arial" w:hint="default"/>
      </w:rPr>
    </w:lvl>
    <w:lvl w:ilvl="2" w:tplc="DEFADD6E" w:tentative="1">
      <w:start w:val="1"/>
      <w:numFmt w:val="bullet"/>
      <w:lvlText w:val="•"/>
      <w:lvlJc w:val="left"/>
      <w:pPr>
        <w:tabs>
          <w:tab w:val="num" w:pos="2160"/>
        </w:tabs>
        <w:ind w:left="2160" w:hanging="360"/>
      </w:pPr>
      <w:rPr>
        <w:rFonts w:ascii="Arial" w:hAnsi="Arial" w:hint="default"/>
      </w:rPr>
    </w:lvl>
    <w:lvl w:ilvl="3" w:tplc="821E179C" w:tentative="1">
      <w:start w:val="1"/>
      <w:numFmt w:val="bullet"/>
      <w:lvlText w:val="•"/>
      <w:lvlJc w:val="left"/>
      <w:pPr>
        <w:tabs>
          <w:tab w:val="num" w:pos="2880"/>
        </w:tabs>
        <w:ind w:left="2880" w:hanging="360"/>
      </w:pPr>
      <w:rPr>
        <w:rFonts w:ascii="Arial" w:hAnsi="Arial" w:hint="default"/>
      </w:rPr>
    </w:lvl>
    <w:lvl w:ilvl="4" w:tplc="11E2745C" w:tentative="1">
      <w:start w:val="1"/>
      <w:numFmt w:val="bullet"/>
      <w:lvlText w:val="•"/>
      <w:lvlJc w:val="left"/>
      <w:pPr>
        <w:tabs>
          <w:tab w:val="num" w:pos="3600"/>
        </w:tabs>
        <w:ind w:left="3600" w:hanging="360"/>
      </w:pPr>
      <w:rPr>
        <w:rFonts w:ascii="Arial" w:hAnsi="Arial" w:hint="default"/>
      </w:rPr>
    </w:lvl>
    <w:lvl w:ilvl="5" w:tplc="5CC68826" w:tentative="1">
      <w:start w:val="1"/>
      <w:numFmt w:val="bullet"/>
      <w:lvlText w:val="•"/>
      <w:lvlJc w:val="left"/>
      <w:pPr>
        <w:tabs>
          <w:tab w:val="num" w:pos="4320"/>
        </w:tabs>
        <w:ind w:left="4320" w:hanging="360"/>
      </w:pPr>
      <w:rPr>
        <w:rFonts w:ascii="Arial" w:hAnsi="Arial" w:hint="default"/>
      </w:rPr>
    </w:lvl>
    <w:lvl w:ilvl="6" w:tplc="A3463BB8" w:tentative="1">
      <w:start w:val="1"/>
      <w:numFmt w:val="bullet"/>
      <w:lvlText w:val="•"/>
      <w:lvlJc w:val="left"/>
      <w:pPr>
        <w:tabs>
          <w:tab w:val="num" w:pos="5040"/>
        </w:tabs>
        <w:ind w:left="5040" w:hanging="360"/>
      </w:pPr>
      <w:rPr>
        <w:rFonts w:ascii="Arial" w:hAnsi="Arial" w:hint="default"/>
      </w:rPr>
    </w:lvl>
    <w:lvl w:ilvl="7" w:tplc="50240D02" w:tentative="1">
      <w:start w:val="1"/>
      <w:numFmt w:val="bullet"/>
      <w:lvlText w:val="•"/>
      <w:lvlJc w:val="left"/>
      <w:pPr>
        <w:tabs>
          <w:tab w:val="num" w:pos="5760"/>
        </w:tabs>
        <w:ind w:left="5760" w:hanging="360"/>
      </w:pPr>
      <w:rPr>
        <w:rFonts w:ascii="Arial" w:hAnsi="Arial" w:hint="default"/>
      </w:rPr>
    </w:lvl>
    <w:lvl w:ilvl="8" w:tplc="58F4E87E" w:tentative="1">
      <w:start w:val="1"/>
      <w:numFmt w:val="bullet"/>
      <w:lvlText w:val="•"/>
      <w:lvlJc w:val="left"/>
      <w:pPr>
        <w:tabs>
          <w:tab w:val="num" w:pos="6480"/>
        </w:tabs>
        <w:ind w:left="6480" w:hanging="360"/>
      </w:pPr>
      <w:rPr>
        <w:rFonts w:ascii="Arial" w:hAnsi="Arial" w:hint="default"/>
      </w:rPr>
    </w:lvl>
  </w:abstractNum>
  <w:abstractNum w:abstractNumId="27">
    <w:nsid w:val="38402193"/>
    <w:multiLevelType w:val="hybridMultilevel"/>
    <w:tmpl w:val="8DFC9A80"/>
    <w:lvl w:ilvl="0" w:tplc="C03C59FE">
      <w:start w:val="1"/>
      <w:numFmt w:val="bullet"/>
      <w:lvlText w:val="•"/>
      <w:lvlJc w:val="left"/>
      <w:pPr>
        <w:tabs>
          <w:tab w:val="num" w:pos="720"/>
        </w:tabs>
        <w:ind w:left="720" w:hanging="360"/>
      </w:pPr>
      <w:rPr>
        <w:rFonts w:ascii="Arial" w:hAnsi="Arial" w:hint="default"/>
      </w:rPr>
    </w:lvl>
    <w:lvl w:ilvl="1" w:tplc="C262A6EE" w:tentative="1">
      <w:start w:val="1"/>
      <w:numFmt w:val="bullet"/>
      <w:lvlText w:val="•"/>
      <w:lvlJc w:val="left"/>
      <w:pPr>
        <w:tabs>
          <w:tab w:val="num" w:pos="1440"/>
        </w:tabs>
        <w:ind w:left="1440" w:hanging="360"/>
      </w:pPr>
      <w:rPr>
        <w:rFonts w:ascii="Arial" w:hAnsi="Arial" w:hint="default"/>
      </w:rPr>
    </w:lvl>
    <w:lvl w:ilvl="2" w:tplc="8DC2C0A4" w:tentative="1">
      <w:start w:val="1"/>
      <w:numFmt w:val="bullet"/>
      <w:lvlText w:val="•"/>
      <w:lvlJc w:val="left"/>
      <w:pPr>
        <w:tabs>
          <w:tab w:val="num" w:pos="2160"/>
        </w:tabs>
        <w:ind w:left="2160" w:hanging="360"/>
      </w:pPr>
      <w:rPr>
        <w:rFonts w:ascii="Arial" w:hAnsi="Arial" w:hint="default"/>
      </w:rPr>
    </w:lvl>
    <w:lvl w:ilvl="3" w:tplc="C84C8C20" w:tentative="1">
      <w:start w:val="1"/>
      <w:numFmt w:val="bullet"/>
      <w:lvlText w:val="•"/>
      <w:lvlJc w:val="left"/>
      <w:pPr>
        <w:tabs>
          <w:tab w:val="num" w:pos="2880"/>
        </w:tabs>
        <w:ind w:left="2880" w:hanging="360"/>
      </w:pPr>
      <w:rPr>
        <w:rFonts w:ascii="Arial" w:hAnsi="Arial" w:hint="default"/>
      </w:rPr>
    </w:lvl>
    <w:lvl w:ilvl="4" w:tplc="144C2CB6" w:tentative="1">
      <w:start w:val="1"/>
      <w:numFmt w:val="bullet"/>
      <w:lvlText w:val="•"/>
      <w:lvlJc w:val="left"/>
      <w:pPr>
        <w:tabs>
          <w:tab w:val="num" w:pos="3600"/>
        </w:tabs>
        <w:ind w:left="3600" w:hanging="360"/>
      </w:pPr>
      <w:rPr>
        <w:rFonts w:ascii="Arial" w:hAnsi="Arial" w:hint="default"/>
      </w:rPr>
    </w:lvl>
    <w:lvl w:ilvl="5" w:tplc="CF2AF8CE" w:tentative="1">
      <w:start w:val="1"/>
      <w:numFmt w:val="bullet"/>
      <w:lvlText w:val="•"/>
      <w:lvlJc w:val="left"/>
      <w:pPr>
        <w:tabs>
          <w:tab w:val="num" w:pos="4320"/>
        </w:tabs>
        <w:ind w:left="4320" w:hanging="360"/>
      </w:pPr>
      <w:rPr>
        <w:rFonts w:ascii="Arial" w:hAnsi="Arial" w:hint="default"/>
      </w:rPr>
    </w:lvl>
    <w:lvl w:ilvl="6" w:tplc="A7641050" w:tentative="1">
      <w:start w:val="1"/>
      <w:numFmt w:val="bullet"/>
      <w:lvlText w:val="•"/>
      <w:lvlJc w:val="left"/>
      <w:pPr>
        <w:tabs>
          <w:tab w:val="num" w:pos="5040"/>
        </w:tabs>
        <w:ind w:left="5040" w:hanging="360"/>
      </w:pPr>
      <w:rPr>
        <w:rFonts w:ascii="Arial" w:hAnsi="Arial" w:hint="default"/>
      </w:rPr>
    </w:lvl>
    <w:lvl w:ilvl="7" w:tplc="0A465904" w:tentative="1">
      <w:start w:val="1"/>
      <w:numFmt w:val="bullet"/>
      <w:lvlText w:val="•"/>
      <w:lvlJc w:val="left"/>
      <w:pPr>
        <w:tabs>
          <w:tab w:val="num" w:pos="5760"/>
        </w:tabs>
        <w:ind w:left="5760" w:hanging="360"/>
      </w:pPr>
      <w:rPr>
        <w:rFonts w:ascii="Arial" w:hAnsi="Arial" w:hint="default"/>
      </w:rPr>
    </w:lvl>
    <w:lvl w:ilvl="8" w:tplc="4B3228F0" w:tentative="1">
      <w:start w:val="1"/>
      <w:numFmt w:val="bullet"/>
      <w:lvlText w:val="•"/>
      <w:lvlJc w:val="left"/>
      <w:pPr>
        <w:tabs>
          <w:tab w:val="num" w:pos="6480"/>
        </w:tabs>
        <w:ind w:left="6480" w:hanging="360"/>
      </w:pPr>
      <w:rPr>
        <w:rFonts w:ascii="Arial" w:hAnsi="Arial" w:hint="default"/>
      </w:rPr>
    </w:lvl>
  </w:abstractNum>
  <w:abstractNum w:abstractNumId="28">
    <w:nsid w:val="399C59ED"/>
    <w:multiLevelType w:val="hybridMultilevel"/>
    <w:tmpl w:val="3EE41634"/>
    <w:lvl w:ilvl="0" w:tplc="4B1E12E4">
      <w:start w:val="1"/>
      <w:numFmt w:val="bullet"/>
      <w:lvlText w:val="•"/>
      <w:lvlJc w:val="left"/>
      <w:pPr>
        <w:tabs>
          <w:tab w:val="num" w:pos="720"/>
        </w:tabs>
        <w:ind w:left="720" w:hanging="360"/>
      </w:pPr>
      <w:rPr>
        <w:rFonts w:ascii="Arial" w:hAnsi="Arial" w:hint="default"/>
      </w:rPr>
    </w:lvl>
    <w:lvl w:ilvl="1" w:tplc="3364EB14" w:tentative="1">
      <w:start w:val="1"/>
      <w:numFmt w:val="bullet"/>
      <w:lvlText w:val="•"/>
      <w:lvlJc w:val="left"/>
      <w:pPr>
        <w:tabs>
          <w:tab w:val="num" w:pos="1440"/>
        </w:tabs>
        <w:ind w:left="1440" w:hanging="360"/>
      </w:pPr>
      <w:rPr>
        <w:rFonts w:ascii="Arial" w:hAnsi="Arial" w:hint="default"/>
      </w:rPr>
    </w:lvl>
    <w:lvl w:ilvl="2" w:tplc="1BB8DA84" w:tentative="1">
      <w:start w:val="1"/>
      <w:numFmt w:val="bullet"/>
      <w:lvlText w:val="•"/>
      <w:lvlJc w:val="left"/>
      <w:pPr>
        <w:tabs>
          <w:tab w:val="num" w:pos="2160"/>
        </w:tabs>
        <w:ind w:left="2160" w:hanging="360"/>
      </w:pPr>
      <w:rPr>
        <w:rFonts w:ascii="Arial" w:hAnsi="Arial" w:hint="default"/>
      </w:rPr>
    </w:lvl>
    <w:lvl w:ilvl="3" w:tplc="72F24F92" w:tentative="1">
      <w:start w:val="1"/>
      <w:numFmt w:val="bullet"/>
      <w:lvlText w:val="•"/>
      <w:lvlJc w:val="left"/>
      <w:pPr>
        <w:tabs>
          <w:tab w:val="num" w:pos="2880"/>
        </w:tabs>
        <w:ind w:left="2880" w:hanging="360"/>
      </w:pPr>
      <w:rPr>
        <w:rFonts w:ascii="Arial" w:hAnsi="Arial" w:hint="default"/>
      </w:rPr>
    </w:lvl>
    <w:lvl w:ilvl="4" w:tplc="E4C27B70" w:tentative="1">
      <w:start w:val="1"/>
      <w:numFmt w:val="bullet"/>
      <w:lvlText w:val="•"/>
      <w:lvlJc w:val="left"/>
      <w:pPr>
        <w:tabs>
          <w:tab w:val="num" w:pos="3600"/>
        </w:tabs>
        <w:ind w:left="3600" w:hanging="360"/>
      </w:pPr>
      <w:rPr>
        <w:rFonts w:ascii="Arial" w:hAnsi="Arial" w:hint="default"/>
      </w:rPr>
    </w:lvl>
    <w:lvl w:ilvl="5" w:tplc="DEB8CD18" w:tentative="1">
      <w:start w:val="1"/>
      <w:numFmt w:val="bullet"/>
      <w:lvlText w:val="•"/>
      <w:lvlJc w:val="left"/>
      <w:pPr>
        <w:tabs>
          <w:tab w:val="num" w:pos="4320"/>
        </w:tabs>
        <w:ind w:left="4320" w:hanging="360"/>
      </w:pPr>
      <w:rPr>
        <w:rFonts w:ascii="Arial" w:hAnsi="Arial" w:hint="default"/>
      </w:rPr>
    </w:lvl>
    <w:lvl w:ilvl="6" w:tplc="87F8BDAC" w:tentative="1">
      <w:start w:val="1"/>
      <w:numFmt w:val="bullet"/>
      <w:lvlText w:val="•"/>
      <w:lvlJc w:val="left"/>
      <w:pPr>
        <w:tabs>
          <w:tab w:val="num" w:pos="5040"/>
        </w:tabs>
        <w:ind w:left="5040" w:hanging="360"/>
      </w:pPr>
      <w:rPr>
        <w:rFonts w:ascii="Arial" w:hAnsi="Arial" w:hint="default"/>
      </w:rPr>
    </w:lvl>
    <w:lvl w:ilvl="7" w:tplc="2116D58E" w:tentative="1">
      <w:start w:val="1"/>
      <w:numFmt w:val="bullet"/>
      <w:lvlText w:val="•"/>
      <w:lvlJc w:val="left"/>
      <w:pPr>
        <w:tabs>
          <w:tab w:val="num" w:pos="5760"/>
        </w:tabs>
        <w:ind w:left="5760" w:hanging="360"/>
      </w:pPr>
      <w:rPr>
        <w:rFonts w:ascii="Arial" w:hAnsi="Arial" w:hint="default"/>
      </w:rPr>
    </w:lvl>
    <w:lvl w:ilvl="8" w:tplc="227EB4CA" w:tentative="1">
      <w:start w:val="1"/>
      <w:numFmt w:val="bullet"/>
      <w:lvlText w:val="•"/>
      <w:lvlJc w:val="left"/>
      <w:pPr>
        <w:tabs>
          <w:tab w:val="num" w:pos="6480"/>
        </w:tabs>
        <w:ind w:left="6480" w:hanging="360"/>
      </w:pPr>
      <w:rPr>
        <w:rFonts w:ascii="Arial" w:hAnsi="Arial" w:hint="default"/>
      </w:rPr>
    </w:lvl>
  </w:abstractNum>
  <w:abstractNum w:abstractNumId="29">
    <w:nsid w:val="39A47CC0"/>
    <w:multiLevelType w:val="hybridMultilevel"/>
    <w:tmpl w:val="44B66FB2"/>
    <w:lvl w:ilvl="0" w:tplc="7BEEF502">
      <w:start w:val="1"/>
      <w:numFmt w:val="bullet"/>
      <w:lvlText w:val="•"/>
      <w:lvlJc w:val="left"/>
      <w:pPr>
        <w:tabs>
          <w:tab w:val="num" w:pos="720"/>
        </w:tabs>
        <w:ind w:left="720" w:hanging="360"/>
      </w:pPr>
      <w:rPr>
        <w:rFonts w:ascii="Arial" w:hAnsi="Arial" w:hint="default"/>
      </w:rPr>
    </w:lvl>
    <w:lvl w:ilvl="1" w:tplc="0D4A16F8" w:tentative="1">
      <w:start w:val="1"/>
      <w:numFmt w:val="bullet"/>
      <w:lvlText w:val="•"/>
      <w:lvlJc w:val="left"/>
      <w:pPr>
        <w:tabs>
          <w:tab w:val="num" w:pos="1440"/>
        </w:tabs>
        <w:ind w:left="1440" w:hanging="360"/>
      </w:pPr>
      <w:rPr>
        <w:rFonts w:ascii="Arial" w:hAnsi="Arial" w:hint="default"/>
      </w:rPr>
    </w:lvl>
    <w:lvl w:ilvl="2" w:tplc="954898EA" w:tentative="1">
      <w:start w:val="1"/>
      <w:numFmt w:val="bullet"/>
      <w:lvlText w:val="•"/>
      <w:lvlJc w:val="left"/>
      <w:pPr>
        <w:tabs>
          <w:tab w:val="num" w:pos="2160"/>
        </w:tabs>
        <w:ind w:left="2160" w:hanging="360"/>
      </w:pPr>
      <w:rPr>
        <w:rFonts w:ascii="Arial" w:hAnsi="Arial" w:hint="default"/>
      </w:rPr>
    </w:lvl>
    <w:lvl w:ilvl="3" w:tplc="CFE41672" w:tentative="1">
      <w:start w:val="1"/>
      <w:numFmt w:val="bullet"/>
      <w:lvlText w:val="•"/>
      <w:lvlJc w:val="left"/>
      <w:pPr>
        <w:tabs>
          <w:tab w:val="num" w:pos="2880"/>
        </w:tabs>
        <w:ind w:left="2880" w:hanging="360"/>
      </w:pPr>
      <w:rPr>
        <w:rFonts w:ascii="Arial" w:hAnsi="Arial" w:hint="default"/>
      </w:rPr>
    </w:lvl>
    <w:lvl w:ilvl="4" w:tplc="83D61DFE" w:tentative="1">
      <w:start w:val="1"/>
      <w:numFmt w:val="bullet"/>
      <w:lvlText w:val="•"/>
      <w:lvlJc w:val="left"/>
      <w:pPr>
        <w:tabs>
          <w:tab w:val="num" w:pos="3600"/>
        </w:tabs>
        <w:ind w:left="3600" w:hanging="360"/>
      </w:pPr>
      <w:rPr>
        <w:rFonts w:ascii="Arial" w:hAnsi="Arial" w:hint="default"/>
      </w:rPr>
    </w:lvl>
    <w:lvl w:ilvl="5" w:tplc="E37CC3D0" w:tentative="1">
      <w:start w:val="1"/>
      <w:numFmt w:val="bullet"/>
      <w:lvlText w:val="•"/>
      <w:lvlJc w:val="left"/>
      <w:pPr>
        <w:tabs>
          <w:tab w:val="num" w:pos="4320"/>
        </w:tabs>
        <w:ind w:left="4320" w:hanging="360"/>
      </w:pPr>
      <w:rPr>
        <w:rFonts w:ascii="Arial" w:hAnsi="Arial" w:hint="default"/>
      </w:rPr>
    </w:lvl>
    <w:lvl w:ilvl="6" w:tplc="A0EAD452" w:tentative="1">
      <w:start w:val="1"/>
      <w:numFmt w:val="bullet"/>
      <w:lvlText w:val="•"/>
      <w:lvlJc w:val="left"/>
      <w:pPr>
        <w:tabs>
          <w:tab w:val="num" w:pos="5040"/>
        </w:tabs>
        <w:ind w:left="5040" w:hanging="360"/>
      </w:pPr>
      <w:rPr>
        <w:rFonts w:ascii="Arial" w:hAnsi="Arial" w:hint="default"/>
      </w:rPr>
    </w:lvl>
    <w:lvl w:ilvl="7" w:tplc="F502D0E6" w:tentative="1">
      <w:start w:val="1"/>
      <w:numFmt w:val="bullet"/>
      <w:lvlText w:val="•"/>
      <w:lvlJc w:val="left"/>
      <w:pPr>
        <w:tabs>
          <w:tab w:val="num" w:pos="5760"/>
        </w:tabs>
        <w:ind w:left="5760" w:hanging="360"/>
      </w:pPr>
      <w:rPr>
        <w:rFonts w:ascii="Arial" w:hAnsi="Arial" w:hint="default"/>
      </w:rPr>
    </w:lvl>
    <w:lvl w:ilvl="8" w:tplc="85FCB758" w:tentative="1">
      <w:start w:val="1"/>
      <w:numFmt w:val="bullet"/>
      <w:lvlText w:val="•"/>
      <w:lvlJc w:val="left"/>
      <w:pPr>
        <w:tabs>
          <w:tab w:val="num" w:pos="6480"/>
        </w:tabs>
        <w:ind w:left="6480" w:hanging="360"/>
      </w:pPr>
      <w:rPr>
        <w:rFonts w:ascii="Arial" w:hAnsi="Arial" w:hint="default"/>
      </w:rPr>
    </w:lvl>
  </w:abstractNum>
  <w:abstractNum w:abstractNumId="30">
    <w:nsid w:val="3F240B7E"/>
    <w:multiLevelType w:val="hybridMultilevel"/>
    <w:tmpl w:val="170C7628"/>
    <w:lvl w:ilvl="0" w:tplc="3B743CD0">
      <w:start w:val="1"/>
      <w:numFmt w:val="bullet"/>
      <w:lvlText w:val="•"/>
      <w:lvlJc w:val="left"/>
      <w:pPr>
        <w:tabs>
          <w:tab w:val="num" w:pos="720"/>
        </w:tabs>
        <w:ind w:left="720" w:hanging="360"/>
      </w:pPr>
      <w:rPr>
        <w:rFonts w:ascii="Arial" w:hAnsi="Arial" w:hint="default"/>
      </w:rPr>
    </w:lvl>
    <w:lvl w:ilvl="1" w:tplc="80AE26F0" w:tentative="1">
      <w:start w:val="1"/>
      <w:numFmt w:val="bullet"/>
      <w:lvlText w:val="•"/>
      <w:lvlJc w:val="left"/>
      <w:pPr>
        <w:tabs>
          <w:tab w:val="num" w:pos="1440"/>
        </w:tabs>
        <w:ind w:left="1440" w:hanging="360"/>
      </w:pPr>
      <w:rPr>
        <w:rFonts w:ascii="Arial" w:hAnsi="Arial" w:hint="default"/>
      </w:rPr>
    </w:lvl>
    <w:lvl w:ilvl="2" w:tplc="3AFEB67E" w:tentative="1">
      <w:start w:val="1"/>
      <w:numFmt w:val="bullet"/>
      <w:lvlText w:val="•"/>
      <w:lvlJc w:val="left"/>
      <w:pPr>
        <w:tabs>
          <w:tab w:val="num" w:pos="2160"/>
        </w:tabs>
        <w:ind w:left="2160" w:hanging="360"/>
      </w:pPr>
      <w:rPr>
        <w:rFonts w:ascii="Arial" w:hAnsi="Arial" w:hint="default"/>
      </w:rPr>
    </w:lvl>
    <w:lvl w:ilvl="3" w:tplc="943688A2" w:tentative="1">
      <w:start w:val="1"/>
      <w:numFmt w:val="bullet"/>
      <w:lvlText w:val="•"/>
      <w:lvlJc w:val="left"/>
      <w:pPr>
        <w:tabs>
          <w:tab w:val="num" w:pos="2880"/>
        </w:tabs>
        <w:ind w:left="2880" w:hanging="360"/>
      </w:pPr>
      <w:rPr>
        <w:rFonts w:ascii="Arial" w:hAnsi="Arial" w:hint="default"/>
      </w:rPr>
    </w:lvl>
    <w:lvl w:ilvl="4" w:tplc="21E496DE" w:tentative="1">
      <w:start w:val="1"/>
      <w:numFmt w:val="bullet"/>
      <w:lvlText w:val="•"/>
      <w:lvlJc w:val="left"/>
      <w:pPr>
        <w:tabs>
          <w:tab w:val="num" w:pos="3600"/>
        </w:tabs>
        <w:ind w:left="3600" w:hanging="360"/>
      </w:pPr>
      <w:rPr>
        <w:rFonts w:ascii="Arial" w:hAnsi="Arial" w:hint="default"/>
      </w:rPr>
    </w:lvl>
    <w:lvl w:ilvl="5" w:tplc="711466F8" w:tentative="1">
      <w:start w:val="1"/>
      <w:numFmt w:val="bullet"/>
      <w:lvlText w:val="•"/>
      <w:lvlJc w:val="left"/>
      <w:pPr>
        <w:tabs>
          <w:tab w:val="num" w:pos="4320"/>
        </w:tabs>
        <w:ind w:left="4320" w:hanging="360"/>
      </w:pPr>
      <w:rPr>
        <w:rFonts w:ascii="Arial" w:hAnsi="Arial" w:hint="default"/>
      </w:rPr>
    </w:lvl>
    <w:lvl w:ilvl="6" w:tplc="A8765786" w:tentative="1">
      <w:start w:val="1"/>
      <w:numFmt w:val="bullet"/>
      <w:lvlText w:val="•"/>
      <w:lvlJc w:val="left"/>
      <w:pPr>
        <w:tabs>
          <w:tab w:val="num" w:pos="5040"/>
        </w:tabs>
        <w:ind w:left="5040" w:hanging="360"/>
      </w:pPr>
      <w:rPr>
        <w:rFonts w:ascii="Arial" w:hAnsi="Arial" w:hint="default"/>
      </w:rPr>
    </w:lvl>
    <w:lvl w:ilvl="7" w:tplc="451EFF00" w:tentative="1">
      <w:start w:val="1"/>
      <w:numFmt w:val="bullet"/>
      <w:lvlText w:val="•"/>
      <w:lvlJc w:val="left"/>
      <w:pPr>
        <w:tabs>
          <w:tab w:val="num" w:pos="5760"/>
        </w:tabs>
        <w:ind w:left="5760" w:hanging="360"/>
      </w:pPr>
      <w:rPr>
        <w:rFonts w:ascii="Arial" w:hAnsi="Arial" w:hint="default"/>
      </w:rPr>
    </w:lvl>
    <w:lvl w:ilvl="8" w:tplc="39BE86CC" w:tentative="1">
      <w:start w:val="1"/>
      <w:numFmt w:val="bullet"/>
      <w:lvlText w:val="•"/>
      <w:lvlJc w:val="left"/>
      <w:pPr>
        <w:tabs>
          <w:tab w:val="num" w:pos="6480"/>
        </w:tabs>
        <w:ind w:left="6480" w:hanging="360"/>
      </w:pPr>
      <w:rPr>
        <w:rFonts w:ascii="Arial" w:hAnsi="Arial" w:hint="default"/>
      </w:rPr>
    </w:lvl>
  </w:abstractNum>
  <w:abstractNum w:abstractNumId="31">
    <w:nsid w:val="434C7B7F"/>
    <w:multiLevelType w:val="hybridMultilevel"/>
    <w:tmpl w:val="218A0BEE"/>
    <w:lvl w:ilvl="0" w:tplc="21426934">
      <w:start w:val="2"/>
      <w:numFmt w:val="lowerLetter"/>
      <w:lvlText w:val="%1)"/>
      <w:lvlJc w:val="left"/>
      <w:pPr>
        <w:tabs>
          <w:tab w:val="num" w:pos="720"/>
        </w:tabs>
        <w:ind w:left="720" w:hanging="360"/>
      </w:pPr>
    </w:lvl>
    <w:lvl w:ilvl="1" w:tplc="726274A6" w:tentative="1">
      <w:start w:val="1"/>
      <w:numFmt w:val="lowerLetter"/>
      <w:lvlText w:val="%2)"/>
      <w:lvlJc w:val="left"/>
      <w:pPr>
        <w:tabs>
          <w:tab w:val="num" w:pos="1440"/>
        </w:tabs>
        <w:ind w:left="1440" w:hanging="360"/>
      </w:pPr>
    </w:lvl>
    <w:lvl w:ilvl="2" w:tplc="7D7EC3C0" w:tentative="1">
      <w:start w:val="1"/>
      <w:numFmt w:val="lowerLetter"/>
      <w:lvlText w:val="%3)"/>
      <w:lvlJc w:val="left"/>
      <w:pPr>
        <w:tabs>
          <w:tab w:val="num" w:pos="2160"/>
        </w:tabs>
        <w:ind w:left="2160" w:hanging="360"/>
      </w:pPr>
    </w:lvl>
    <w:lvl w:ilvl="3" w:tplc="4E7C7298" w:tentative="1">
      <w:start w:val="1"/>
      <w:numFmt w:val="lowerLetter"/>
      <w:lvlText w:val="%4)"/>
      <w:lvlJc w:val="left"/>
      <w:pPr>
        <w:tabs>
          <w:tab w:val="num" w:pos="2880"/>
        </w:tabs>
        <w:ind w:left="2880" w:hanging="360"/>
      </w:pPr>
    </w:lvl>
    <w:lvl w:ilvl="4" w:tplc="C97E8884" w:tentative="1">
      <w:start w:val="1"/>
      <w:numFmt w:val="lowerLetter"/>
      <w:lvlText w:val="%5)"/>
      <w:lvlJc w:val="left"/>
      <w:pPr>
        <w:tabs>
          <w:tab w:val="num" w:pos="3600"/>
        </w:tabs>
        <w:ind w:left="3600" w:hanging="360"/>
      </w:pPr>
    </w:lvl>
    <w:lvl w:ilvl="5" w:tplc="D5FE20AE" w:tentative="1">
      <w:start w:val="1"/>
      <w:numFmt w:val="lowerLetter"/>
      <w:lvlText w:val="%6)"/>
      <w:lvlJc w:val="left"/>
      <w:pPr>
        <w:tabs>
          <w:tab w:val="num" w:pos="4320"/>
        </w:tabs>
        <w:ind w:left="4320" w:hanging="360"/>
      </w:pPr>
    </w:lvl>
    <w:lvl w:ilvl="6" w:tplc="1EDEA430" w:tentative="1">
      <w:start w:val="1"/>
      <w:numFmt w:val="lowerLetter"/>
      <w:lvlText w:val="%7)"/>
      <w:lvlJc w:val="left"/>
      <w:pPr>
        <w:tabs>
          <w:tab w:val="num" w:pos="5040"/>
        </w:tabs>
        <w:ind w:left="5040" w:hanging="360"/>
      </w:pPr>
    </w:lvl>
    <w:lvl w:ilvl="7" w:tplc="406CC3C4" w:tentative="1">
      <w:start w:val="1"/>
      <w:numFmt w:val="lowerLetter"/>
      <w:lvlText w:val="%8)"/>
      <w:lvlJc w:val="left"/>
      <w:pPr>
        <w:tabs>
          <w:tab w:val="num" w:pos="5760"/>
        </w:tabs>
        <w:ind w:left="5760" w:hanging="360"/>
      </w:pPr>
    </w:lvl>
    <w:lvl w:ilvl="8" w:tplc="BEF8A96E" w:tentative="1">
      <w:start w:val="1"/>
      <w:numFmt w:val="lowerLetter"/>
      <w:lvlText w:val="%9)"/>
      <w:lvlJc w:val="left"/>
      <w:pPr>
        <w:tabs>
          <w:tab w:val="num" w:pos="6480"/>
        </w:tabs>
        <w:ind w:left="6480" w:hanging="360"/>
      </w:pPr>
    </w:lvl>
  </w:abstractNum>
  <w:abstractNum w:abstractNumId="32">
    <w:nsid w:val="46FB4AE5"/>
    <w:multiLevelType w:val="hybridMultilevel"/>
    <w:tmpl w:val="0F625D78"/>
    <w:lvl w:ilvl="0" w:tplc="1ABA9D8A">
      <w:start w:val="16"/>
      <w:numFmt w:val="decimal"/>
      <w:lvlText w:val="%1."/>
      <w:lvlJc w:val="left"/>
      <w:pPr>
        <w:tabs>
          <w:tab w:val="num" w:pos="720"/>
        </w:tabs>
        <w:ind w:left="720" w:hanging="360"/>
      </w:pPr>
    </w:lvl>
    <w:lvl w:ilvl="1" w:tplc="59CA25A2" w:tentative="1">
      <w:start w:val="1"/>
      <w:numFmt w:val="decimal"/>
      <w:lvlText w:val="%2."/>
      <w:lvlJc w:val="left"/>
      <w:pPr>
        <w:tabs>
          <w:tab w:val="num" w:pos="1440"/>
        </w:tabs>
        <w:ind w:left="1440" w:hanging="360"/>
      </w:pPr>
    </w:lvl>
    <w:lvl w:ilvl="2" w:tplc="1D523C9E" w:tentative="1">
      <w:start w:val="1"/>
      <w:numFmt w:val="decimal"/>
      <w:lvlText w:val="%3."/>
      <w:lvlJc w:val="left"/>
      <w:pPr>
        <w:tabs>
          <w:tab w:val="num" w:pos="2160"/>
        </w:tabs>
        <w:ind w:left="2160" w:hanging="360"/>
      </w:pPr>
    </w:lvl>
    <w:lvl w:ilvl="3" w:tplc="0502708A" w:tentative="1">
      <w:start w:val="1"/>
      <w:numFmt w:val="decimal"/>
      <w:lvlText w:val="%4."/>
      <w:lvlJc w:val="left"/>
      <w:pPr>
        <w:tabs>
          <w:tab w:val="num" w:pos="2880"/>
        </w:tabs>
        <w:ind w:left="2880" w:hanging="360"/>
      </w:pPr>
    </w:lvl>
    <w:lvl w:ilvl="4" w:tplc="E690A370" w:tentative="1">
      <w:start w:val="1"/>
      <w:numFmt w:val="decimal"/>
      <w:lvlText w:val="%5."/>
      <w:lvlJc w:val="left"/>
      <w:pPr>
        <w:tabs>
          <w:tab w:val="num" w:pos="3600"/>
        </w:tabs>
        <w:ind w:left="3600" w:hanging="360"/>
      </w:pPr>
    </w:lvl>
    <w:lvl w:ilvl="5" w:tplc="9D74FB40" w:tentative="1">
      <w:start w:val="1"/>
      <w:numFmt w:val="decimal"/>
      <w:lvlText w:val="%6."/>
      <w:lvlJc w:val="left"/>
      <w:pPr>
        <w:tabs>
          <w:tab w:val="num" w:pos="4320"/>
        </w:tabs>
        <w:ind w:left="4320" w:hanging="360"/>
      </w:pPr>
    </w:lvl>
    <w:lvl w:ilvl="6" w:tplc="8ABE3820" w:tentative="1">
      <w:start w:val="1"/>
      <w:numFmt w:val="decimal"/>
      <w:lvlText w:val="%7."/>
      <w:lvlJc w:val="left"/>
      <w:pPr>
        <w:tabs>
          <w:tab w:val="num" w:pos="5040"/>
        </w:tabs>
        <w:ind w:left="5040" w:hanging="360"/>
      </w:pPr>
    </w:lvl>
    <w:lvl w:ilvl="7" w:tplc="84565102" w:tentative="1">
      <w:start w:val="1"/>
      <w:numFmt w:val="decimal"/>
      <w:lvlText w:val="%8."/>
      <w:lvlJc w:val="left"/>
      <w:pPr>
        <w:tabs>
          <w:tab w:val="num" w:pos="5760"/>
        </w:tabs>
        <w:ind w:left="5760" w:hanging="360"/>
      </w:pPr>
    </w:lvl>
    <w:lvl w:ilvl="8" w:tplc="33E4206A" w:tentative="1">
      <w:start w:val="1"/>
      <w:numFmt w:val="decimal"/>
      <w:lvlText w:val="%9."/>
      <w:lvlJc w:val="left"/>
      <w:pPr>
        <w:tabs>
          <w:tab w:val="num" w:pos="6480"/>
        </w:tabs>
        <w:ind w:left="6480" w:hanging="360"/>
      </w:pPr>
    </w:lvl>
  </w:abstractNum>
  <w:abstractNum w:abstractNumId="33">
    <w:nsid w:val="48B87733"/>
    <w:multiLevelType w:val="hybridMultilevel"/>
    <w:tmpl w:val="3F4C9D0C"/>
    <w:lvl w:ilvl="0" w:tplc="70606B5A">
      <w:start w:val="5"/>
      <w:numFmt w:val="lowerLetter"/>
      <w:lvlText w:val="%1)"/>
      <w:lvlJc w:val="left"/>
      <w:pPr>
        <w:tabs>
          <w:tab w:val="num" w:pos="720"/>
        </w:tabs>
        <w:ind w:left="720" w:hanging="360"/>
      </w:pPr>
    </w:lvl>
    <w:lvl w:ilvl="1" w:tplc="CDDC243E" w:tentative="1">
      <w:start w:val="1"/>
      <w:numFmt w:val="lowerLetter"/>
      <w:lvlText w:val="%2)"/>
      <w:lvlJc w:val="left"/>
      <w:pPr>
        <w:tabs>
          <w:tab w:val="num" w:pos="1440"/>
        </w:tabs>
        <w:ind w:left="1440" w:hanging="360"/>
      </w:pPr>
    </w:lvl>
    <w:lvl w:ilvl="2" w:tplc="CBC61D42" w:tentative="1">
      <w:start w:val="1"/>
      <w:numFmt w:val="lowerLetter"/>
      <w:lvlText w:val="%3)"/>
      <w:lvlJc w:val="left"/>
      <w:pPr>
        <w:tabs>
          <w:tab w:val="num" w:pos="2160"/>
        </w:tabs>
        <w:ind w:left="2160" w:hanging="360"/>
      </w:pPr>
    </w:lvl>
    <w:lvl w:ilvl="3" w:tplc="ADFE977C" w:tentative="1">
      <w:start w:val="1"/>
      <w:numFmt w:val="lowerLetter"/>
      <w:lvlText w:val="%4)"/>
      <w:lvlJc w:val="left"/>
      <w:pPr>
        <w:tabs>
          <w:tab w:val="num" w:pos="2880"/>
        </w:tabs>
        <w:ind w:left="2880" w:hanging="360"/>
      </w:pPr>
    </w:lvl>
    <w:lvl w:ilvl="4" w:tplc="1EA038CC" w:tentative="1">
      <w:start w:val="1"/>
      <w:numFmt w:val="lowerLetter"/>
      <w:lvlText w:val="%5)"/>
      <w:lvlJc w:val="left"/>
      <w:pPr>
        <w:tabs>
          <w:tab w:val="num" w:pos="3600"/>
        </w:tabs>
        <w:ind w:left="3600" w:hanging="360"/>
      </w:pPr>
    </w:lvl>
    <w:lvl w:ilvl="5" w:tplc="6434B906" w:tentative="1">
      <w:start w:val="1"/>
      <w:numFmt w:val="lowerLetter"/>
      <w:lvlText w:val="%6)"/>
      <w:lvlJc w:val="left"/>
      <w:pPr>
        <w:tabs>
          <w:tab w:val="num" w:pos="4320"/>
        </w:tabs>
        <w:ind w:left="4320" w:hanging="360"/>
      </w:pPr>
    </w:lvl>
    <w:lvl w:ilvl="6" w:tplc="BCB4CC36" w:tentative="1">
      <w:start w:val="1"/>
      <w:numFmt w:val="lowerLetter"/>
      <w:lvlText w:val="%7)"/>
      <w:lvlJc w:val="left"/>
      <w:pPr>
        <w:tabs>
          <w:tab w:val="num" w:pos="5040"/>
        </w:tabs>
        <w:ind w:left="5040" w:hanging="360"/>
      </w:pPr>
    </w:lvl>
    <w:lvl w:ilvl="7" w:tplc="DBBEA2F0" w:tentative="1">
      <w:start w:val="1"/>
      <w:numFmt w:val="lowerLetter"/>
      <w:lvlText w:val="%8)"/>
      <w:lvlJc w:val="left"/>
      <w:pPr>
        <w:tabs>
          <w:tab w:val="num" w:pos="5760"/>
        </w:tabs>
        <w:ind w:left="5760" w:hanging="360"/>
      </w:pPr>
    </w:lvl>
    <w:lvl w:ilvl="8" w:tplc="6C6CF54C" w:tentative="1">
      <w:start w:val="1"/>
      <w:numFmt w:val="lowerLetter"/>
      <w:lvlText w:val="%9)"/>
      <w:lvlJc w:val="left"/>
      <w:pPr>
        <w:tabs>
          <w:tab w:val="num" w:pos="6480"/>
        </w:tabs>
        <w:ind w:left="6480" w:hanging="360"/>
      </w:pPr>
    </w:lvl>
  </w:abstractNum>
  <w:abstractNum w:abstractNumId="34">
    <w:nsid w:val="496B5B08"/>
    <w:multiLevelType w:val="hybridMultilevel"/>
    <w:tmpl w:val="FC563912"/>
    <w:lvl w:ilvl="0" w:tplc="E0F26A28">
      <w:start w:val="1"/>
      <w:numFmt w:val="bullet"/>
      <w:lvlText w:val="•"/>
      <w:lvlJc w:val="left"/>
      <w:pPr>
        <w:tabs>
          <w:tab w:val="num" w:pos="720"/>
        </w:tabs>
        <w:ind w:left="720" w:hanging="360"/>
      </w:pPr>
      <w:rPr>
        <w:rFonts w:ascii="Arial" w:hAnsi="Arial" w:hint="default"/>
      </w:rPr>
    </w:lvl>
    <w:lvl w:ilvl="1" w:tplc="D6E6D6F8" w:tentative="1">
      <w:start w:val="1"/>
      <w:numFmt w:val="bullet"/>
      <w:lvlText w:val="•"/>
      <w:lvlJc w:val="left"/>
      <w:pPr>
        <w:tabs>
          <w:tab w:val="num" w:pos="1440"/>
        </w:tabs>
        <w:ind w:left="1440" w:hanging="360"/>
      </w:pPr>
      <w:rPr>
        <w:rFonts w:ascii="Arial" w:hAnsi="Arial" w:hint="default"/>
      </w:rPr>
    </w:lvl>
    <w:lvl w:ilvl="2" w:tplc="AB345CF4" w:tentative="1">
      <w:start w:val="1"/>
      <w:numFmt w:val="bullet"/>
      <w:lvlText w:val="•"/>
      <w:lvlJc w:val="left"/>
      <w:pPr>
        <w:tabs>
          <w:tab w:val="num" w:pos="2160"/>
        </w:tabs>
        <w:ind w:left="2160" w:hanging="360"/>
      </w:pPr>
      <w:rPr>
        <w:rFonts w:ascii="Arial" w:hAnsi="Arial" w:hint="default"/>
      </w:rPr>
    </w:lvl>
    <w:lvl w:ilvl="3" w:tplc="92CE92CE" w:tentative="1">
      <w:start w:val="1"/>
      <w:numFmt w:val="bullet"/>
      <w:lvlText w:val="•"/>
      <w:lvlJc w:val="left"/>
      <w:pPr>
        <w:tabs>
          <w:tab w:val="num" w:pos="2880"/>
        </w:tabs>
        <w:ind w:left="2880" w:hanging="360"/>
      </w:pPr>
      <w:rPr>
        <w:rFonts w:ascii="Arial" w:hAnsi="Arial" w:hint="default"/>
      </w:rPr>
    </w:lvl>
    <w:lvl w:ilvl="4" w:tplc="5BC4DE72" w:tentative="1">
      <w:start w:val="1"/>
      <w:numFmt w:val="bullet"/>
      <w:lvlText w:val="•"/>
      <w:lvlJc w:val="left"/>
      <w:pPr>
        <w:tabs>
          <w:tab w:val="num" w:pos="3600"/>
        </w:tabs>
        <w:ind w:left="3600" w:hanging="360"/>
      </w:pPr>
      <w:rPr>
        <w:rFonts w:ascii="Arial" w:hAnsi="Arial" w:hint="default"/>
      </w:rPr>
    </w:lvl>
    <w:lvl w:ilvl="5" w:tplc="4466512A" w:tentative="1">
      <w:start w:val="1"/>
      <w:numFmt w:val="bullet"/>
      <w:lvlText w:val="•"/>
      <w:lvlJc w:val="left"/>
      <w:pPr>
        <w:tabs>
          <w:tab w:val="num" w:pos="4320"/>
        </w:tabs>
        <w:ind w:left="4320" w:hanging="360"/>
      </w:pPr>
      <w:rPr>
        <w:rFonts w:ascii="Arial" w:hAnsi="Arial" w:hint="default"/>
      </w:rPr>
    </w:lvl>
    <w:lvl w:ilvl="6" w:tplc="3978037A" w:tentative="1">
      <w:start w:val="1"/>
      <w:numFmt w:val="bullet"/>
      <w:lvlText w:val="•"/>
      <w:lvlJc w:val="left"/>
      <w:pPr>
        <w:tabs>
          <w:tab w:val="num" w:pos="5040"/>
        </w:tabs>
        <w:ind w:left="5040" w:hanging="360"/>
      </w:pPr>
      <w:rPr>
        <w:rFonts w:ascii="Arial" w:hAnsi="Arial" w:hint="default"/>
      </w:rPr>
    </w:lvl>
    <w:lvl w:ilvl="7" w:tplc="D84441F2" w:tentative="1">
      <w:start w:val="1"/>
      <w:numFmt w:val="bullet"/>
      <w:lvlText w:val="•"/>
      <w:lvlJc w:val="left"/>
      <w:pPr>
        <w:tabs>
          <w:tab w:val="num" w:pos="5760"/>
        </w:tabs>
        <w:ind w:left="5760" w:hanging="360"/>
      </w:pPr>
      <w:rPr>
        <w:rFonts w:ascii="Arial" w:hAnsi="Arial" w:hint="default"/>
      </w:rPr>
    </w:lvl>
    <w:lvl w:ilvl="8" w:tplc="6E985B0A" w:tentative="1">
      <w:start w:val="1"/>
      <w:numFmt w:val="bullet"/>
      <w:lvlText w:val="•"/>
      <w:lvlJc w:val="left"/>
      <w:pPr>
        <w:tabs>
          <w:tab w:val="num" w:pos="6480"/>
        </w:tabs>
        <w:ind w:left="6480" w:hanging="360"/>
      </w:pPr>
      <w:rPr>
        <w:rFonts w:ascii="Arial" w:hAnsi="Arial" w:hint="default"/>
      </w:rPr>
    </w:lvl>
  </w:abstractNum>
  <w:abstractNum w:abstractNumId="35">
    <w:nsid w:val="51F72D9F"/>
    <w:multiLevelType w:val="hybridMultilevel"/>
    <w:tmpl w:val="E2A20FA2"/>
    <w:lvl w:ilvl="0" w:tplc="1250D182">
      <w:start w:val="1"/>
      <w:numFmt w:val="lowerLetter"/>
      <w:lvlText w:val="%1)"/>
      <w:lvlJc w:val="left"/>
      <w:pPr>
        <w:tabs>
          <w:tab w:val="num" w:pos="720"/>
        </w:tabs>
        <w:ind w:left="720" w:hanging="360"/>
      </w:pPr>
    </w:lvl>
    <w:lvl w:ilvl="1" w:tplc="FC82BA2A" w:tentative="1">
      <w:start w:val="1"/>
      <w:numFmt w:val="lowerLetter"/>
      <w:lvlText w:val="%2)"/>
      <w:lvlJc w:val="left"/>
      <w:pPr>
        <w:tabs>
          <w:tab w:val="num" w:pos="1440"/>
        </w:tabs>
        <w:ind w:left="1440" w:hanging="360"/>
      </w:pPr>
    </w:lvl>
    <w:lvl w:ilvl="2" w:tplc="9450632A" w:tentative="1">
      <w:start w:val="1"/>
      <w:numFmt w:val="lowerLetter"/>
      <w:lvlText w:val="%3)"/>
      <w:lvlJc w:val="left"/>
      <w:pPr>
        <w:tabs>
          <w:tab w:val="num" w:pos="2160"/>
        </w:tabs>
        <w:ind w:left="2160" w:hanging="360"/>
      </w:pPr>
    </w:lvl>
    <w:lvl w:ilvl="3" w:tplc="97669DB0" w:tentative="1">
      <w:start w:val="1"/>
      <w:numFmt w:val="lowerLetter"/>
      <w:lvlText w:val="%4)"/>
      <w:lvlJc w:val="left"/>
      <w:pPr>
        <w:tabs>
          <w:tab w:val="num" w:pos="2880"/>
        </w:tabs>
        <w:ind w:left="2880" w:hanging="360"/>
      </w:pPr>
    </w:lvl>
    <w:lvl w:ilvl="4" w:tplc="E9028D1E" w:tentative="1">
      <w:start w:val="1"/>
      <w:numFmt w:val="lowerLetter"/>
      <w:lvlText w:val="%5)"/>
      <w:lvlJc w:val="left"/>
      <w:pPr>
        <w:tabs>
          <w:tab w:val="num" w:pos="3600"/>
        </w:tabs>
        <w:ind w:left="3600" w:hanging="360"/>
      </w:pPr>
    </w:lvl>
    <w:lvl w:ilvl="5" w:tplc="1CD8F2D6" w:tentative="1">
      <w:start w:val="1"/>
      <w:numFmt w:val="lowerLetter"/>
      <w:lvlText w:val="%6)"/>
      <w:lvlJc w:val="left"/>
      <w:pPr>
        <w:tabs>
          <w:tab w:val="num" w:pos="4320"/>
        </w:tabs>
        <w:ind w:left="4320" w:hanging="360"/>
      </w:pPr>
    </w:lvl>
    <w:lvl w:ilvl="6" w:tplc="C4AEE73C" w:tentative="1">
      <w:start w:val="1"/>
      <w:numFmt w:val="lowerLetter"/>
      <w:lvlText w:val="%7)"/>
      <w:lvlJc w:val="left"/>
      <w:pPr>
        <w:tabs>
          <w:tab w:val="num" w:pos="5040"/>
        </w:tabs>
        <w:ind w:left="5040" w:hanging="360"/>
      </w:pPr>
    </w:lvl>
    <w:lvl w:ilvl="7" w:tplc="8A2C3586" w:tentative="1">
      <w:start w:val="1"/>
      <w:numFmt w:val="lowerLetter"/>
      <w:lvlText w:val="%8)"/>
      <w:lvlJc w:val="left"/>
      <w:pPr>
        <w:tabs>
          <w:tab w:val="num" w:pos="5760"/>
        </w:tabs>
        <w:ind w:left="5760" w:hanging="360"/>
      </w:pPr>
    </w:lvl>
    <w:lvl w:ilvl="8" w:tplc="C7EE80F8" w:tentative="1">
      <w:start w:val="1"/>
      <w:numFmt w:val="lowerLetter"/>
      <w:lvlText w:val="%9)"/>
      <w:lvlJc w:val="left"/>
      <w:pPr>
        <w:tabs>
          <w:tab w:val="num" w:pos="6480"/>
        </w:tabs>
        <w:ind w:left="6480" w:hanging="360"/>
      </w:pPr>
    </w:lvl>
  </w:abstractNum>
  <w:abstractNum w:abstractNumId="36">
    <w:nsid w:val="5E6472C8"/>
    <w:multiLevelType w:val="hybridMultilevel"/>
    <w:tmpl w:val="7F08F144"/>
    <w:lvl w:ilvl="0" w:tplc="8304C7AA">
      <w:start w:val="1"/>
      <w:numFmt w:val="bullet"/>
      <w:lvlText w:val="•"/>
      <w:lvlJc w:val="left"/>
      <w:pPr>
        <w:tabs>
          <w:tab w:val="num" w:pos="720"/>
        </w:tabs>
        <w:ind w:left="720" w:hanging="360"/>
      </w:pPr>
      <w:rPr>
        <w:rFonts w:ascii="Arial" w:hAnsi="Arial" w:hint="default"/>
      </w:rPr>
    </w:lvl>
    <w:lvl w:ilvl="1" w:tplc="612C6656" w:tentative="1">
      <w:start w:val="1"/>
      <w:numFmt w:val="bullet"/>
      <w:lvlText w:val="•"/>
      <w:lvlJc w:val="left"/>
      <w:pPr>
        <w:tabs>
          <w:tab w:val="num" w:pos="1440"/>
        </w:tabs>
        <w:ind w:left="1440" w:hanging="360"/>
      </w:pPr>
      <w:rPr>
        <w:rFonts w:ascii="Arial" w:hAnsi="Arial" w:hint="default"/>
      </w:rPr>
    </w:lvl>
    <w:lvl w:ilvl="2" w:tplc="5192C08E" w:tentative="1">
      <w:start w:val="1"/>
      <w:numFmt w:val="bullet"/>
      <w:lvlText w:val="•"/>
      <w:lvlJc w:val="left"/>
      <w:pPr>
        <w:tabs>
          <w:tab w:val="num" w:pos="2160"/>
        </w:tabs>
        <w:ind w:left="2160" w:hanging="360"/>
      </w:pPr>
      <w:rPr>
        <w:rFonts w:ascii="Arial" w:hAnsi="Arial" w:hint="default"/>
      </w:rPr>
    </w:lvl>
    <w:lvl w:ilvl="3" w:tplc="BA46A0B2" w:tentative="1">
      <w:start w:val="1"/>
      <w:numFmt w:val="bullet"/>
      <w:lvlText w:val="•"/>
      <w:lvlJc w:val="left"/>
      <w:pPr>
        <w:tabs>
          <w:tab w:val="num" w:pos="2880"/>
        </w:tabs>
        <w:ind w:left="2880" w:hanging="360"/>
      </w:pPr>
      <w:rPr>
        <w:rFonts w:ascii="Arial" w:hAnsi="Arial" w:hint="default"/>
      </w:rPr>
    </w:lvl>
    <w:lvl w:ilvl="4" w:tplc="61DE0AEC" w:tentative="1">
      <w:start w:val="1"/>
      <w:numFmt w:val="bullet"/>
      <w:lvlText w:val="•"/>
      <w:lvlJc w:val="left"/>
      <w:pPr>
        <w:tabs>
          <w:tab w:val="num" w:pos="3600"/>
        </w:tabs>
        <w:ind w:left="3600" w:hanging="360"/>
      </w:pPr>
      <w:rPr>
        <w:rFonts w:ascii="Arial" w:hAnsi="Arial" w:hint="default"/>
      </w:rPr>
    </w:lvl>
    <w:lvl w:ilvl="5" w:tplc="3BA8FB3A" w:tentative="1">
      <w:start w:val="1"/>
      <w:numFmt w:val="bullet"/>
      <w:lvlText w:val="•"/>
      <w:lvlJc w:val="left"/>
      <w:pPr>
        <w:tabs>
          <w:tab w:val="num" w:pos="4320"/>
        </w:tabs>
        <w:ind w:left="4320" w:hanging="360"/>
      </w:pPr>
      <w:rPr>
        <w:rFonts w:ascii="Arial" w:hAnsi="Arial" w:hint="default"/>
      </w:rPr>
    </w:lvl>
    <w:lvl w:ilvl="6" w:tplc="852A2918" w:tentative="1">
      <w:start w:val="1"/>
      <w:numFmt w:val="bullet"/>
      <w:lvlText w:val="•"/>
      <w:lvlJc w:val="left"/>
      <w:pPr>
        <w:tabs>
          <w:tab w:val="num" w:pos="5040"/>
        </w:tabs>
        <w:ind w:left="5040" w:hanging="360"/>
      </w:pPr>
      <w:rPr>
        <w:rFonts w:ascii="Arial" w:hAnsi="Arial" w:hint="default"/>
      </w:rPr>
    </w:lvl>
    <w:lvl w:ilvl="7" w:tplc="F2D0CDC0" w:tentative="1">
      <w:start w:val="1"/>
      <w:numFmt w:val="bullet"/>
      <w:lvlText w:val="•"/>
      <w:lvlJc w:val="left"/>
      <w:pPr>
        <w:tabs>
          <w:tab w:val="num" w:pos="5760"/>
        </w:tabs>
        <w:ind w:left="5760" w:hanging="360"/>
      </w:pPr>
      <w:rPr>
        <w:rFonts w:ascii="Arial" w:hAnsi="Arial" w:hint="default"/>
      </w:rPr>
    </w:lvl>
    <w:lvl w:ilvl="8" w:tplc="CA189C08" w:tentative="1">
      <w:start w:val="1"/>
      <w:numFmt w:val="bullet"/>
      <w:lvlText w:val="•"/>
      <w:lvlJc w:val="left"/>
      <w:pPr>
        <w:tabs>
          <w:tab w:val="num" w:pos="6480"/>
        </w:tabs>
        <w:ind w:left="6480" w:hanging="360"/>
      </w:pPr>
      <w:rPr>
        <w:rFonts w:ascii="Arial" w:hAnsi="Arial" w:hint="default"/>
      </w:rPr>
    </w:lvl>
  </w:abstractNum>
  <w:abstractNum w:abstractNumId="37">
    <w:nsid w:val="61582B59"/>
    <w:multiLevelType w:val="hybridMultilevel"/>
    <w:tmpl w:val="47DC38D4"/>
    <w:lvl w:ilvl="0" w:tplc="99D65526">
      <w:start w:val="1"/>
      <w:numFmt w:val="bullet"/>
      <w:lvlText w:val="•"/>
      <w:lvlJc w:val="left"/>
      <w:pPr>
        <w:tabs>
          <w:tab w:val="num" w:pos="720"/>
        </w:tabs>
        <w:ind w:left="720" w:hanging="360"/>
      </w:pPr>
      <w:rPr>
        <w:rFonts w:ascii="Arial" w:hAnsi="Arial" w:hint="default"/>
      </w:rPr>
    </w:lvl>
    <w:lvl w:ilvl="1" w:tplc="F4C6FAF2" w:tentative="1">
      <w:start w:val="1"/>
      <w:numFmt w:val="bullet"/>
      <w:lvlText w:val="•"/>
      <w:lvlJc w:val="left"/>
      <w:pPr>
        <w:tabs>
          <w:tab w:val="num" w:pos="1440"/>
        </w:tabs>
        <w:ind w:left="1440" w:hanging="360"/>
      </w:pPr>
      <w:rPr>
        <w:rFonts w:ascii="Arial" w:hAnsi="Arial" w:hint="default"/>
      </w:rPr>
    </w:lvl>
    <w:lvl w:ilvl="2" w:tplc="CA2223FE" w:tentative="1">
      <w:start w:val="1"/>
      <w:numFmt w:val="bullet"/>
      <w:lvlText w:val="•"/>
      <w:lvlJc w:val="left"/>
      <w:pPr>
        <w:tabs>
          <w:tab w:val="num" w:pos="2160"/>
        </w:tabs>
        <w:ind w:left="2160" w:hanging="360"/>
      </w:pPr>
      <w:rPr>
        <w:rFonts w:ascii="Arial" w:hAnsi="Arial" w:hint="default"/>
      </w:rPr>
    </w:lvl>
    <w:lvl w:ilvl="3" w:tplc="4BC05616" w:tentative="1">
      <w:start w:val="1"/>
      <w:numFmt w:val="bullet"/>
      <w:lvlText w:val="•"/>
      <w:lvlJc w:val="left"/>
      <w:pPr>
        <w:tabs>
          <w:tab w:val="num" w:pos="2880"/>
        </w:tabs>
        <w:ind w:left="2880" w:hanging="360"/>
      </w:pPr>
      <w:rPr>
        <w:rFonts w:ascii="Arial" w:hAnsi="Arial" w:hint="default"/>
      </w:rPr>
    </w:lvl>
    <w:lvl w:ilvl="4" w:tplc="F508E4EC" w:tentative="1">
      <w:start w:val="1"/>
      <w:numFmt w:val="bullet"/>
      <w:lvlText w:val="•"/>
      <w:lvlJc w:val="left"/>
      <w:pPr>
        <w:tabs>
          <w:tab w:val="num" w:pos="3600"/>
        </w:tabs>
        <w:ind w:left="3600" w:hanging="360"/>
      </w:pPr>
      <w:rPr>
        <w:rFonts w:ascii="Arial" w:hAnsi="Arial" w:hint="default"/>
      </w:rPr>
    </w:lvl>
    <w:lvl w:ilvl="5" w:tplc="BE683804" w:tentative="1">
      <w:start w:val="1"/>
      <w:numFmt w:val="bullet"/>
      <w:lvlText w:val="•"/>
      <w:lvlJc w:val="left"/>
      <w:pPr>
        <w:tabs>
          <w:tab w:val="num" w:pos="4320"/>
        </w:tabs>
        <w:ind w:left="4320" w:hanging="360"/>
      </w:pPr>
      <w:rPr>
        <w:rFonts w:ascii="Arial" w:hAnsi="Arial" w:hint="default"/>
      </w:rPr>
    </w:lvl>
    <w:lvl w:ilvl="6" w:tplc="65CE14A0" w:tentative="1">
      <w:start w:val="1"/>
      <w:numFmt w:val="bullet"/>
      <w:lvlText w:val="•"/>
      <w:lvlJc w:val="left"/>
      <w:pPr>
        <w:tabs>
          <w:tab w:val="num" w:pos="5040"/>
        </w:tabs>
        <w:ind w:left="5040" w:hanging="360"/>
      </w:pPr>
      <w:rPr>
        <w:rFonts w:ascii="Arial" w:hAnsi="Arial" w:hint="default"/>
      </w:rPr>
    </w:lvl>
    <w:lvl w:ilvl="7" w:tplc="999695F4" w:tentative="1">
      <w:start w:val="1"/>
      <w:numFmt w:val="bullet"/>
      <w:lvlText w:val="•"/>
      <w:lvlJc w:val="left"/>
      <w:pPr>
        <w:tabs>
          <w:tab w:val="num" w:pos="5760"/>
        </w:tabs>
        <w:ind w:left="5760" w:hanging="360"/>
      </w:pPr>
      <w:rPr>
        <w:rFonts w:ascii="Arial" w:hAnsi="Arial" w:hint="default"/>
      </w:rPr>
    </w:lvl>
    <w:lvl w:ilvl="8" w:tplc="455EB6EA" w:tentative="1">
      <w:start w:val="1"/>
      <w:numFmt w:val="bullet"/>
      <w:lvlText w:val="•"/>
      <w:lvlJc w:val="left"/>
      <w:pPr>
        <w:tabs>
          <w:tab w:val="num" w:pos="6480"/>
        </w:tabs>
        <w:ind w:left="6480" w:hanging="360"/>
      </w:pPr>
      <w:rPr>
        <w:rFonts w:ascii="Arial" w:hAnsi="Arial" w:hint="default"/>
      </w:rPr>
    </w:lvl>
  </w:abstractNum>
  <w:abstractNum w:abstractNumId="38">
    <w:nsid w:val="624A01ED"/>
    <w:multiLevelType w:val="hybridMultilevel"/>
    <w:tmpl w:val="273C7330"/>
    <w:lvl w:ilvl="0" w:tplc="729C5AA8">
      <w:start w:val="1"/>
      <w:numFmt w:val="decimal"/>
      <w:lvlText w:val="%1."/>
      <w:lvlJc w:val="left"/>
      <w:pPr>
        <w:tabs>
          <w:tab w:val="num" w:pos="720"/>
        </w:tabs>
        <w:ind w:left="720" w:hanging="360"/>
      </w:pPr>
    </w:lvl>
    <w:lvl w:ilvl="1" w:tplc="6AF26410">
      <w:start w:val="1"/>
      <w:numFmt w:val="decimal"/>
      <w:lvlText w:val="%2."/>
      <w:lvlJc w:val="left"/>
      <w:pPr>
        <w:tabs>
          <w:tab w:val="num" w:pos="1440"/>
        </w:tabs>
        <w:ind w:left="1440" w:hanging="360"/>
      </w:pPr>
    </w:lvl>
    <w:lvl w:ilvl="2" w:tplc="2E6AED62" w:tentative="1">
      <w:start w:val="1"/>
      <w:numFmt w:val="decimal"/>
      <w:lvlText w:val="%3."/>
      <w:lvlJc w:val="left"/>
      <w:pPr>
        <w:tabs>
          <w:tab w:val="num" w:pos="2160"/>
        </w:tabs>
        <w:ind w:left="2160" w:hanging="360"/>
      </w:pPr>
    </w:lvl>
    <w:lvl w:ilvl="3" w:tplc="78247AF2" w:tentative="1">
      <w:start w:val="1"/>
      <w:numFmt w:val="decimal"/>
      <w:lvlText w:val="%4."/>
      <w:lvlJc w:val="left"/>
      <w:pPr>
        <w:tabs>
          <w:tab w:val="num" w:pos="2880"/>
        </w:tabs>
        <w:ind w:left="2880" w:hanging="360"/>
      </w:pPr>
    </w:lvl>
    <w:lvl w:ilvl="4" w:tplc="F28A2E60" w:tentative="1">
      <w:start w:val="1"/>
      <w:numFmt w:val="decimal"/>
      <w:lvlText w:val="%5."/>
      <w:lvlJc w:val="left"/>
      <w:pPr>
        <w:tabs>
          <w:tab w:val="num" w:pos="3600"/>
        </w:tabs>
        <w:ind w:left="3600" w:hanging="360"/>
      </w:pPr>
    </w:lvl>
    <w:lvl w:ilvl="5" w:tplc="8414551C" w:tentative="1">
      <w:start w:val="1"/>
      <w:numFmt w:val="decimal"/>
      <w:lvlText w:val="%6."/>
      <w:lvlJc w:val="left"/>
      <w:pPr>
        <w:tabs>
          <w:tab w:val="num" w:pos="4320"/>
        </w:tabs>
        <w:ind w:left="4320" w:hanging="360"/>
      </w:pPr>
    </w:lvl>
    <w:lvl w:ilvl="6" w:tplc="85C66ECC" w:tentative="1">
      <w:start w:val="1"/>
      <w:numFmt w:val="decimal"/>
      <w:lvlText w:val="%7."/>
      <w:lvlJc w:val="left"/>
      <w:pPr>
        <w:tabs>
          <w:tab w:val="num" w:pos="5040"/>
        </w:tabs>
        <w:ind w:left="5040" w:hanging="360"/>
      </w:pPr>
    </w:lvl>
    <w:lvl w:ilvl="7" w:tplc="F0E2C934" w:tentative="1">
      <w:start w:val="1"/>
      <w:numFmt w:val="decimal"/>
      <w:lvlText w:val="%8."/>
      <w:lvlJc w:val="left"/>
      <w:pPr>
        <w:tabs>
          <w:tab w:val="num" w:pos="5760"/>
        </w:tabs>
        <w:ind w:left="5760" w:hanging="360"/>
      </w:pPr>
    </w:lvl>
    <w:lvl w:ilvl="8" w:tplc="57B67B58" w:tentative="1">
      <w:start w:val="1"/>
      <w:numFmt w:val="decimal"/>
      <w:lvlText w:val="%9."/>
      <w:lvlJc w:val="left"/>
      <w:pPr>
        <w:tabs>
          <w:tab w:val="num" w:pos="6480"/>
        </w:tabs>
        <w:ind w:left="6480" w:hanging="360"/>
      </w:pPr>
    </w:lvl>
  </w:abstractNum>
  <w:abstractNum w:abstractNumId="39">
    <w:nsid w:val="656D5CDD"/>
    <w:multiLevelType w:val="hybridMultilevel"/>
    <w:tmpl w:val="CD40A170"/>
    <w:lvl w:ilvl="0" w:tplc="DDD4C2EC">
      <w:start w:val="1"/>
      <w:numFmt w:val="decimal"/>
      <w:lvlText w:val="%1."/>
      <w:lvlJc w:val="left"/>
      <w:pPr>
        <w:tabs>
          <w:tab w:val="num" w:pos="720"/>
        </w:tabs>
        <w:ind w:left="720" w:hanging="360"/>
      </w:pPr>
    </w:lvl>
    <w:lvl w:ilvl="1" w:tplc="5A2CB13A" w:tentative="1">
      <w:start w:val="1"/>
      <w:numFmt w:val="decimal"/>
      <w:lvlText w:val="%2."/>
      <w:lvlJc w:val="left"/>
      <w:pPr>
        <w:tabs>
          <w:tab w:val="num" w:pos="1440"/>
        </w:tabs>
        <w:ind w:left="1440" w:hanging="360"/>
      </w:pPr>
    </w:lvl>
    <w:lvl w:ilvl="2" w:tplc="9872CE0C" w:tentative="1">
      <w:start w:val="1"/>
      <w:numFmt w:val="decimal"/>
      <w:lvlText w:val="%3."/>
      <w:lvlJc w:val="left"/>
      <w:pPr>
        <w:tabs>
          <w:tab w:val="num" w:pos="2160"/>
        </w:tabs>
        <w:ind w:left="2160" w:hanging="360"/>
      </w:pPr>
    </w:lvl>
    <w:lvl w:ilvl="3" w:tplc="27F6747C" w:tentative="1">
      <w:start w:val="1"/>
      <w:numFmt w:val="decimal"/>
      <w:lvlText w:val="%4."/>
      <w:lvlJc w:val="left"/>
      <w:pPr>
        <w:tabs>
          <w:tab w:val="num" w:pos="2880"/>
        </w:tabs>
        <w:ind w:left="2880" w:hanging="360"/>
      </w:pPr>
    </w:lvl>
    <w:lvl w:ilvl="4" w:tplc="2280E8DE" w:tentative="1">
      <w:start w:val="1"/>
      <w:numFmt w:val="decimal"/>
      <w:lvlText w:val="%5."/>
      <w:lvlJc w:val="left"/>
      <w:pPr>
        <w:tabs>
          <w:tab w:val="num" w:pos="3600"/>
        </w:tabs>
        <w:ind w:left="3600" w:hanging="360"/>
      </w:pPr>
    </w:lvl>
    <w:lvl w:ilvl="5" w:tplc="3196BF8E" w:tentative="1">
      <w:start w:val="1"/>
      <w:numFmt w:val="decimal"/>
      <w:lvlText w:val="%6."/>
      <w:lvlJc w:val="left"/>
      <w:pPr>
        <w:tabs>
          <w:tab w:val="num" w:pos="4320"/>
        </w:tabs>
        <w:ind w:left="4320" w:hanging="360"/>
      </w:pPr>
    </w:lvl>
    <w:lvl w:ilvl="6" w:tplc="28522856" w:tentative="1">
      <w:start w:val="1"/>
      <w:numFmt w:val="decimal"/>
      <w:lvlText w:val="%7."/>
      <w:lvlJc w:val="left"/>
      <w:pPr>
        <w:tabs>
          <w:tab w:val="num" w:pos="5040"/>
        </w:tabs>
        <w:ind w:left="5040" w:hanging="360"/>
      </w:pPr>
    </w:lvl>
    <w:lvl w:ilvl="7" w:tplc="E312EBB2" w:tentative="1">
      <w:start w:val="1"/>
      <w:numFmt w:val="decimal"/>
      <w:lvlText w:val="%8."/>
      <w:lvlJc w:val="left"/>
      <w:pPr>
        <w:tabs>
          <w:tab w:val="num" w:pos="5760"/>
        </w:tabs>
        <w:ind w:left="5760" w:hanging="360"/>
      </w:pPr>
    </w:lvl>
    <w:lvl w:ilvl="8" w:tplc="91701768" w:tentative="1">
      <w:start w:val="1"/>
      <w:numFmt w:val="decimal"/>
      <w:lvlText w:val="%9."/>
      <w:lvlJc w:val="left"/>
      <w:pPr>
        <w:tabs>
          <w:tab w:val="num" w:pos="6480"/>
        </w:tabs>
        <w:ind w:left="6480" w:hanging="360"/>
      </w:pPr>
    </w:lvl>
  </w:abstractNum>
  <w:abstractNum w:abstractNumId="40">
    <w:nsid w:val="6BDC167E"/>
    <w:multiLevelType w:val="hybridMultilevel"/>
    <w:tmpl w:val="3E50FE12"/>
    <w:lvl w:ilvl="0" w:tplc="94B0C678">
      <w:start w:val="1"/>
      <w:numFmt w:val="bullet"/>
      <w:lvlText w:val="•"/>
      <w:lvlJc w:val="left"/>
      <w:pPr>
        <w:tabs>
          <w:tab w:val="num" w:pos="720"/>
        </w:tabs>
        <w:ind w:left="720" w:hanging="360"/>
      </w:pPr>
      <w:rPr>
        <w:rFonts w:ascii="Arial" w:hAnsi="Arial" w:hint="default"/>
      </w:rPr>
    </w:lvl>
    <w:lvl w:ilvl="1" w:tplc="A3E07568" w:tentative="1">
      <w:start w:val="1"/>
      <w:numFmt w:val="bullet"/>
      <w:lvlText w:val="•"/>
      <w:lvlJc w:val="left"/>
      <w:pPr>
        <w:tabs>
          <w:tab w:val="num" w:pos="1440"/>
        </w:tabs>
        <w:ind w:left="1440" w:hanging="360"/>
      </w:pPr>
      <w:rPr>
        <w:rFonts w:ascii="Arial" w:hAnsi="Arial" w:hint="default"/>
      </w:rPr>
    </w:lvl>
    <w:lvl w:ilvl="2" w:tplc="BBF06BE8" w:tentative="1">
      <w:start w:val="1"/>
      <w:numFmt w:val="bullet"/>
      <w:lvlText w:val="•"/>
      <w:lvlJc w:val="left"/>
      <w:pPr>
        <w:tabs>
          <w:tab w:val="num" w:pos="2160"/>
        </w:tabs>
        <w:ind w:left="2160" w:hanging="360"/>
      </w:pPr>
      <w:rPr>
        <w:rFonts w:ascii="Arial" w:hAnsi="Arial" w:hint="default"/>
      </w:rPr>
    </w:lvl>
    <w:lvl w:ilvl="3" w:tplc="33662A2E" w:tentative="1">
      <w:start w:val="1"/>
      <w:numFmt w:val="bullet"/>
      <w:lvlText w:val="•"/>
      <w:lvlJc w:val="left"/>
      <w:pPr>
        <w:tabs>
          <w:tab w:val="num" w:pos="2880"/>
        </w:tabs>
        <w:ind w:left="2880" w:hanging="360"/>
      </w:pPr>
      <w:rPr>
        <w:rFonts w:ascii="Arial" w:hAnsi="Arial" w:hint="default"/>
      </w:rPr>
    </w:lvl>
    <w:lvl w:ilvl="4" w:tplc="AA3EBA08" w:tentative="1">
      <w:start w:val="1"/>
      <w:numFmt w:val="bullet"/>
      <w:lvlText w:val="•"/>
      <w:lvlJc w:val="left"/>
      <w:pPr>
        <w:tabs>
          <w:tab w:val="num" w:pos="3600"/>
        </w:tabs>
        <w:ind w:left="3600" w:hanging="360"/>
      </w:pPr>
      <w:rPr>
        <w:rFonts w:ascii="Arial" w:hAnsi="Arial" w:hint="default"/>
      </w:rPr>
    </w:lvl>
    <w:lvl w:ilvl="5" w:tplc="6B2CF80C" w:tentative="1">
      <w:start w:val="1"/>
      <w:numFmt w:val="bullet"/>
      <w:lvlText w:val="•"/>
      <w:lvlJc w:val="left"/>
      <w:pPr>
        <w:tabs>
          <w:tab w:val="num" w:pos="4320"/>
        </w:tabs>
        <w:ind w:left="4320" w:hanging="360"/>
      </w:pPr>
      <w:rPr>
        <w:rFonts w:ascii="Arial" w:hAnsi="Arial" w:hint="default"/>
      </w:rPr>
    </w:lvl>
    <w:lvl w:ilvl="6" w:tplc="88AEFAD4" w:tentative="1">
      <w:start w:val="1"/>
      <w:numFmt w:val="bullet"/>
      <w:lvlText w:val="•"/>
      <w:lvlJc w:val="left"/>
      <w:pPr>
        <w:tabs>
          <w:tab w:val="num" w:pos="5040"/>
        </w:tabs>
        <w:ind w:left="5040" w:hanging="360"/>
      </w:pPr>
      <w:rPr>
        <w:rFonts w:ascii="Arial" w:hAnsi="Arial" w:hint="default"/>
      </w:rPr>
    </w:lvl>
    <w:lvl w:ilvl="7" w:tplc="193A3860" w:tentative="1">
      <w:start w:val="1"/>
      <w:numFmt w:val="bullet"/>
      <w:lvlText w:val="•"/>
      <w:lvlJc w:val="left"/>
      <w:pPr>
        <w:tabs>
          <w:tab w:val="num" w:pos="5760"/>
        </w:tabs>
        <w:ind w:left="5760" w:hanging="360"/>
      </w:pPr>
      <w:rPr>
        <w:rFonts w:ascii="Arial" w:hAnsi="Arial" w:hint="default"/>
      </w:rPr>
    </w:lvl>
    <w:lvl w:ilvl="8" w:tplc="29923B08" w:tentative="1">
      <w:start w:val="1"/>
      <w:numFmt w:val="bullet"/>
      <w:lvlText w:val="•"/>
      <w:lvlJc w:val="left"/>
      <w:pPr>
        <w:tabs>
          <w:tab w:val="num" w:pos="6480"/>
        </w:tabs>
        <w:ind w:left="6480" w:hanging="360"/>
      </w:pPr>
      <w:rPr>
        <w:rFonts w:ascii="Arial" w:hAnsi="Arial" w:hint="default"/>
      </w:rPr>
    </w:lvl>
  </w:abstractNum>
  <w:abstractNum w:abstractNumId="41">
    <w:nsid w:val="6D9A6954"/>
    <w:multiLevelType w:val="hybridMultilevel"/>
    <w:tmpl w:val="2F9A842E"/>
    <w:lvl w:ilvl="0" w:tplc="50D8CA4C">
      <w:start w:val="1"/>
      <w:numFmt w:val="bullet"/>
      <w:lvlText w:val="•"/>
      <w:lvlJc w:val="left"/>
      <w:pPr>
        <w:tabs>
          <w:tab w:val="num" w:pos="720"/>
        </w:tabs>
        <w:ind w:left="720" w:hanging="360"/>
      </w:pPr>
      <w:rPr>
        <w:rFonts w:ascii="Arial" w:hAnsi="Arial" w:hint="default"/>
      </w:rPr>
    </w:lvl>
    <w:lvl w:ilvl="1" w:tplc="7A6CE1FC" w:tentative="1">
      <w:start w:val="1"/>
      <w:numFmt w:val="bullet"/>
      <w:lvlText w:val="•"/>
      <w:lvlJc w:val="left"/>
      <w:pPr>
        <w:tabs>
          <w:tab w:val="num" w:pos="1440"/>
        </w:tabs>
        <w:ind w:left="1440" w:hanging="360"/>
      </w:pPr>
      <w:rPr>
        <w:rFonts w:ascii="Arial" w:hAnsi="Arial" w:hint="default"/>
      </w:rPr>
    </w:lvl>
    <w:lvl w:ilvl="2" w:tplc="289AE29C" w:tentative="1">
      <w:start w:val="1"/>
      <w:numFmt w:val="bullet"/>
      <w:lvlText w:val="•"/>
      <w:lvlJc w:val="left"/>
      <w:pPr>
        <w:tabs>
          <w:tab w:val="num" w:pos="2160"/>
        </w:tabs>
        <w:ind w:left="2160" w:hanging="360"/>
      </w:pPr>
      <w:rPr>
        <w:rFonts w:ascii="Arial" w:hAnsi="Arial" w:hint="default"/>
      </w:rPr>
    </w:lvl>
    <w:lvl w:ilvl="3" w:tplc="1A184B10" w:tentative="1">
      <w:start w:val="1"/>
      <w:numFmt w:val="bullet"/>
      <w:lvlText w:val="•"/>
      <w:lvlJc w:val="left"/>
      <w:pPr>
        <w:tabs>
          <w:tab w:val="num" w:pos="2880"/>
        </w:tabs>
        <w:ind w:left="2880" w:hanging="360"/>
      </w:pPr>
      <w:rPr>
        <w:rFonts w:ascii="Arial" w:hAnsi="Arial" w:hint="default"/>
      </w:rPr>
    </w:lvl>
    <w:lvl w:ilvl="4" w:tplc="1D48C9B2" w:tentative="1">
      <w:start w:val="1"/>
      <w:numFmt w:val="bullet"/>
      <w:lvlText w:val="•"/>
      <w:lvlJc w:val="left"/>
      <w:pPr>
        <w:tabs>
          <w:tab w:val="num" w:pos="3600"/>
        </w:tabs>
        <w:ind w:left="3600" w:hanging="360"/>
      </w:pPr>
      <w:rPr>
        <w:rFonts w:ascii="Arial" w:hAnsi="Arial" w:hint="default"/>
      </w:rPr>
    </w:lvl>
    <w:lvl w:ilvl="5" w:tplc="31444326" w:tentative="1">
      <w:start w:val="1"/>
      <w:numFmt w:val="bullet"/>
      <w:lvlText w:val="•"/>
      <w:lvlJc w:val="left"/>
      <w:pPr>
        <w:tabs>
          <w:tab w:val="num" w:pos="4320"/>
        </w:tabs>
        <w:ind w:left="4320" w:hanging="360"/>
      </w:pPr>
      <w:rPr>
        <w:rFonts w:ascii="Arial" w:hAnsi="Arial" w:hint="default"/>
      </w:rPr>
    </w:lvl>
    <w:lvl w:ilvl="6" w:tplc="89FC10AA" w:tentative="1">
      <w:start w:val="1"/>
      <w:numFmt w:val="bullet"/>
      <w:lvlText w:val="•"/>
      <w:lvlJc w:val="left"/>
      <w:pPr>
        <w:tabs>
          <w:tab w:val="num" w:pos="5040"/>
        </w:tabs>
        <w:ind w:left="5040" w:hanging="360"/>
      </w:pPr>
      <w:rPr>
        <w:rFonts w:ascii="Arial" w:hAnsi="Arial" w:hint="default"/>
      </w:rPr>
    </w:lvl>
    <w:lvl w:ilvl="7" w:tplc="AC30260A" w:tentative="1">
      <w:start w:val="1"/>
      <w:numFmt w:val="bullet"/>
      <w:lvlText w:val="•"/>
      <w:lvlJc w:val="left"/>
      <w:pPr>
        <w:tabs>
          <w:tab w:val="num" w:pos="5760"/>
        </w:tabs>
        <w:ind w:left="5760" w:hanging="360"/>
      </w:pPr>
      <w:rPr>
        <w:rFonts w:ascii="Arial" w:hAnsi="Arial" w:hint="default"/>
      </w:rPr>
    </w:lvl>
    <w:lvl w:ilvl="8" w:tplc="92A67530" w:tentative="1">
      <w:start w:val="1"/>
      <w:numFmt w:val="bullet"/>
      <w:lvlText w:val="•"/>
      <w:lvlJc w:val="left"/>
      <w:pPr>
        <w:tabs>
          <w:tab w:val="num" w:pos="6480"/>
        </w:tabs>
        <w:ind w:left="6480" w:hanging="360"/>
      </w:pPr>
      <w:rPr>
        <w:rFonts w:ascii="Arial" w:hAnsi="Arial" w:hint="default"/>
      </w:rPr>
    </w:lvl>
  </w:abstractNum>
  <w:abstractNum w:abstractNumId="42">
    <w:nsid w:val="701F335A"/>
    <w:multiLevelType w:val="hybridMultilevel"/>
    <w:tmpl w:val="664E1426"/>
    <w:lvl w:ilvl="0" w:tplc="7C72BFEC">
      <w:start w:val="1"/>
      <w:numFmt w:val="lowerLetter"/>
      <w:lvlText w:val="%1)"/>
      <w:lvlJc w:val="left"/>
      <w:pPr>
        <w:tabs>
          <w:tab w:val="num" w:pos="720"/>
        </w:tabs>
        <w:ind w:left="720" w:hanging="360"/>
      </w:pPr>
    </w:lvl>
    <w:lvl w:ilvl="1" w:tplc="6840E0EC" w:tentative="1">
      <w:start w:val="1"/>
      <w:numFmt w:val="lowerLetter"/>
      <w:lvlText w:val="%2)"/>
      <w:lvlJc w:val="left"/>
      <w:pPr>
        <w:tabs>
          <w:tab w:val="num" w:pos="1440"/>
        </w:tabs>
        <w:ind w:left="1440" w:hanging="360"/>
      </w:pPr>
    </w:lvl>
    <w:lvl w:ilvl="2" w:tplc="3806930E" w:tentative="1">
      <w:start w:val="1"/>
      <w:numFmt w:val="lowerLetter"/>
      <w:lvlText w:val="%3)"/>
      <w:lvlJc w:val="left"/>
      <w:pPr>
        <w:tabs>
          <w:tab w:val="num" w:pos="2160"/>
        </w:tabs>
        <w:ind w:left="2160" w:hanging="360"/>
      </w:pPr>
    </w:lvl>
    <w:lvl w:ilvl="3" w:tplc="242C2A70" w:tentative="1">
      <w:start w:val="1"/>
      <w:numFmt w:val="lowerLetter"/>
      <w:lvlText w:val="%4)"/>
      <w:lvlJc w:val="left"/>
      <w:pPr>
        <w:tabs>
          <w:tab w:val="num" w:pos="2880"/>
        </w:tabs>
        <w:ind w:left="2880" w:hanging="360"/>
      </w:pPr>
    </w:lvl>
    <w:lvl w:ilvl="4" w:tplc="6AD83AF2" w:tentative="1">
      <w:start w:val="1"/>
      <w:numFmt w:val="lowerLetter"/>
      <w:lvlText w:val="%5)"/>
      <w:lvlJc w:val="left"/>
      <w:pPr>
        <w:tabs>
          <w:tab w:val="num" w:pos="3600"/>
        </w:tabs>
        <w:ind w:left="3600" w:hanging="360"/>
      </w:pPr>
    </w:lvl>
    <w:lvl w:ilvl="5" w:tplc="BCDCDC34" w:tentative="1">
      <w:start w:val="1"/>
      <w:numFmt w:val="lowerLetter"/>
      <w:lvlText w:val="%6)"/>
      <w:lvlJc w:val="left"/>
      <w:pPr>
        <w:tabs>
          <w:tab w:val="num" w:pos="4320"/>
        </w:tabs>
        <w:ind w:left="4320" w:hanging="360"/>
      </w:pPr>
    </w:lvl>
    <w:lvl w:ilvl="6" w:tplc="41E0A73A" w:tentative="1">
      <w:start w:val="1"/>
      <w:numFmt w:val="lowerLetter"/>
      <w:lvlText w:val="%7)"/>
      <w:lvlJc w:val="left"/>
      <w:pPr>
        <w:tabs>
          <w:tab w:val="num" w:pos="5040"/>
        </w:tabs>
        <w:ind w:left="5040" w:hanging="360"/>
      </w:pPr>
    </w:lvl>
    <w:lvl w:ilvl="7" w:tplc="08DC3F5E" w:tentative="1">
      <w:start w:val="1"/>
      <w:numFmt w:val="lowerLetter"/>
      <w:lvlText w:val="%8)"/>
      <w:lvlJc w:val="left"/>
      <w:pPr>
        <w:tabs>
          <w:tab w:val="num" w:pos="5760"/>
        </w:tabs>
        <w:ind w:left="5760" w:hanging="360"/>
      </w:pPr>
    </w:lvl>
    <w:lvl w:ilvl="8" w:tplc="549A1F02" w:tentative="1">
      <w:start w:val="1"/>
      <w:numFmt w:val="lowerLetter"/>
      <w:lvlText w:val="%9)"/>
      <w:lvlJc w:val="left"/>
      <w:pPr>
        <w:tabs>
          <w:tab w:val="num" w:pos="6480"/>
        </w:tabs>
        <w:ind w:left="6480" w:hanging="360"/>
      </w:pPr>
    </w:lvl>
  </w:abstractNum>
  <w:abstractNum w:abstractNumId="43">
    <w:nsid w:val="78187441"/>
    <w:multiLevelType w:val="hybridMultilevel"/>
    <w:tmpl w:val="53A8DFB8"/>
    <w:lvl w:ilvl="0" w:tplc="17207ADE">
      <w:start w:val="1"/>
      <w:numFmt w:val="bullet"/>
      <w:lvlText w:val="•"/>
      <w:lvlJc w:val="left"/>
      <w:pPr>
        <w:tabs>
          <w:tab w:val="num" w:pos="720"/>
        </w:tabs>
        <w:ind w:left="720" w:hanging="360"/>
      </w:pPr>
      <w:rPr>
        <w:rFonts w:ascii="Arial" w:hAnsi="Arial" w:hint="default"/>
      </w:rPr>
    </w:lvl>
    <w:lvl w:ilvl="1" w:tplc="1DD4A2BA" w:tentative="1">
      <w:start w:val="1"/>
      <w:numFmt w:val="bullet"/>
      <w:lvlText w:val="•"/>
      <w:lvlJc w:val="left"/>
      <w:pPr>
        <w:tabs>
          <w:tab w:val="num" w:pos="1440"/>
        </w:tabs>
        <w:ind w:left="1440" w:hanging="360"/>
      </w:pPr>
      <w:rPr>
        <w:rFonts w:ascii="Arial" w:hAnsi="Arial" w:hint="default"/>
      </w:rPr>
    </w:lvl>
    <w:lvl w:ilvl="2" w:tplc="231066A4" w:tentative="1">
      <w:start w:val="1"/>
      <w:numFmt w:val="bullet"/>
      <w:lvlText w:val="•"/>
      <w:lvlJc w:val="left"/>
      <w:pPr>
        <w:tabs>
          <w:tab w:val="num" w:pos="2160"/>
        </w:tabs>
        <w:ind w:left="2160" w:hanging="360"/>
      </w:pPr>
      <w:rPr>
        <w:rFonts w:ascii="Arial" w:hAnsi="Arial" w:hint="default"/>
      </w:rPr>
    </w:lvl>
    <w:lvl w:ilvl="3" w:tplc="F9F4BE6E" w:tentative="1">
      <w:start w:val="1"/>
      <w:numFmt w:val="bullet"/>
      <w:lvlText w:val="•"/>
      <w:lvlJc w:val="left"/>
      <w:pPr>
        <w:tabs>
          <w:tab w:val="num" w:pos="2880"/>
        </w:tabs>
        <w:ind w:left="2880" w:hanging="360"/>
      </w:pPr>
      <w:rPr>
        <w:rFonts w:ascii="Arial" w:hAnsi="Arial" w:hint="default"/>
      </w:rPr>
    </w:lvl>
    <w:lvl w:ilvl="4" w:tplc="2020CDA4" w:tentative="1">
      <w:start w:val="1"/>
      <w:numFmt w:val="bullet"/>
      <w:lvlText w:val="•"/>
      <w:lvlJc w:val="left"/>
      <w:pPr>
        <w:tabs>
          <w:tab w:val="num" w:pos="3600"/>
        </w:tabs>
        <w:ind w:left="3600" w:hanging="360"/>
      </w:pPr>
      <w:rPr>
        <w:rFonts w:ascii="Arial" w:hAnsi="Arial" w:hint="default"/>
      </w:rPr>
    </w:lvl>
    <w:lvl w:ilvl="5" w:tplc="BEC04524" w:tentative="1">
      <w:start w:val="1"/>
      <w:numFmt w:val="bullet"/>
      <w:lvlText w:val="•"/>
      <w:lvlJc w:val="left"/>
      <w:pPr>
        <w:tabs>
          <w:tab w:val="num" w:pos="4320"/>
        </w:tabs>
        <w:ind w:left="4320" w:hanging="360"/>
      </w:pPr>
      <w:rPr>
        <w:rFonts w:ascii="Arial" w:hAnsi="Arial" w:hint="default"/>
      </w:rPr>
    </w:lvl>
    <w:lvl w:ilvl="6" w:tplc="D7B6F7F0" w:tentative="1">
      <w:start w:val="1"/>
      <w:numFmt w:val="bullet"/>
      <w:lvlText w:val="•"/>
      <w:lvlJc w:val="left"/>
      <w:pPr>
        <w:tabs>
          <w:tab w:val="num" w:pos="5040"/>
        </w:tabs>
        <w:ind w:left="5040" w:hanging="360"/>
      </w:pPr>
      <w:rPr>
        <w:rFonts w:ascii="Arial" w:hAnsi="Arial" w:hint="default"/>
      </w:rPr>
    </w:lvl>
    <w:lvl w:ilvl="7" w:tplc="7D34A894" w:tentative="1">
      <w:start w:val="1"/>
      <w:numFmt w:val="bullet"/>
      <w:lvlText w:val="•"/>
      <w:lvlJc w:val="left"/>
      <w:pPr>
        <w:tabs>
          <w:tab w:val="num" w:pos="5760"/>
        </w:tabs>
        <w:ind w:left="5760" w:hanging="360"/>
      </w:pPr>
      <w:rPr>
        <w:rFonts w:ascii="Arial" w:hAnsi="Arial" w:hint="default"/>
      </w:rPr>
    </w:lvl>
    <w:lvl w:ilvl="8" w:tplc="DF960500" w:tentative="1">
      <w:start w:val="1"/>
      <w:numFmt w:val="bullet"/>
      <w:lvlText w:val="•"/>
      <w:lvlJc w:val="left"/>
      <w:pPr>
        <w:tabs>
          <w:tab w:val="num" w:pos="6480"/>
        </w:tabs>
        <w:ind w:left="6480" w:hanging="360"/>
      </w:pPr>
      <w:rPr>
        <w:rFonts w:ascii="Arial" w:hAnsi="Arial" w:hint="default"/>
      </w:rPr>
    </w:lvl>
  </w:abstractNum>
  <w:abstractNum w:abstractNumId="44">
    <w:nsid w:val="788A0A20"/>
    <w:multiLevelType w:val="hybridMultilevel"/>
    <w:tmpl w:val="56D6CA5A"/>
    <w:lvl w:ilvl="0" w:tplc="8D30DC1E">
      <w:start w:val="1"/>
      <w:numFmt w:val="bullet"/>
      <w:lvlText w:val="•"/>
      <w:lvlJc w:val="left"/>
      <w:pPr>
        <w:tabs>
          <w:tab w:val="num" w:pos="720"/>
        </w:tabs>
        <w:ind w:left="720" w:hanging="360"/>
      </w:pPr>
      <w:rPr>
        <w:rFonts w:ascii="Arial" w:hAnsi="Arial" w:hint="default"/>
      </w:rPr>
    </w:lvl>
    <w:lvl w:ilvl="1" w:tplc="E8B4E58A" w:tentative="1">
      <w:start w:val="1"/>
      <w:numFmt w:val="bullet"/>
      <w:lvlText w:val="•"/>
      <w:lvlJc w:val="left"/>
      <w:pPr>
        <w:tabs>
          <w:tab w:val="num" w:pos="1440"/>
        </w:tabs>
        <w:ind w:left="1440" w:hanging="360"/>
      </w:pPr>
      <w:rPr>
        <w:rFonts w:ascii="Arial" w:hAnsi="Arial" w:hint="default"/>
      </w:rPr>
    </w:lvl>
    <w:lvl w:ilvl="2" w:tplc="5E4E60C6" w:tentative="1">
      <w:start w:val="1"/>
      <w:numFmt w:val="bullet"/>
      <w:lvlText w:val="•"/>
      <w:lvlJc w:val="left"/>
      <w:pPr>
        <w:tabs>
          <w:tab w:val="num" w:pos="2160"/>
        </w:tabs>
        <w:ind w:left="2160" w:hanging="360"/>
      </w:pPr>
      <w:rPr>
        <w:rFonts w:ascii="Arial" w:hAnsi="Arial" w:hint="default"/>
      </w:rPr>
    </w:lvl>
    <w:lvl w:ilvl="3" w:tplc="E6FCE0CA" w:tentative="1">
      <w:start w:val="1"/>
      <w:numFmt w:val="bullet"/>
      <w:lvlText w:val="•"/>
      <w:lvlJc w:val="left"/>
      <w:pPr>
        <w:tabs>
          <w:tab w:val="num" w:pos="2880"/>
        </w:tabs>
        <w:ind w:left="2880" w:hanging="360"/>
      </w:pPr>
      <w:rPr>
        <w:rFonts w:ascii="Arial" w:hAnsi="Arial" w:hint="default"/>
      </w:rPr>
    </w:lvl>
    <w:lvl w:ilvl="4" w:tplc="63A082D2" w:tentative="1">
      <w:start w:val="1"/>
      <w:numFmt w:val="bullet"/>
      <w:lvlText w:val="•"/>
      <w:lvlJc w:val="left"/>
      <w:pPr>
        <w:tabs>
          <w:tab w:val="num" w:pos="3600"/>
        </w:tabs>
        <w:ind w:left="3600" w:hanging="360"/>
      </w:pPr>
      <w:rPr>
        <w:rFonts w:ascii="Arial" w:hAnsi="Arial" w:hint="default"/>
      </w:rPr>
    </w:lvl>
    <w:lvl w:ilvl="5" w:tplc="3D6A5ED8" w:tentative="1">
      <w:start w:val="1"/>
      <w:numFmt w:val="bullet"/>
      <w:lvlText w:val="•"/>
      <w:lvlJc w:val="left"/>
      <w:pPr>
        <w:tabs>
          <w:tab w:val="num" w:pos="4320"/>
        </w:tabs>
        <w:ind w:left="4320" w:hanging="360"/>
      </w:pPr>
      <w:rPr>
        <w:rFonts w:ascii="Arial" w:hAnsi="Arial" w:hint="default"/>
      </w:rPr>
    </w:lvl>
    <w:lvl w:ilvl="6" w:tplc="F9B665AA" w:tentative="1">
      <w:start w:val="1"/>
      <w:numFmt w:val="bullet"/>
      <w:lvlText w:val="•"/>
      <w:lvlJc w:val="left"/>
      <w:pPr>
        <w:tabs>
          <w:tab w:val="num" w:pos="5040"/>
        </w:tabs>
        <w:ind w:left="5040" w:hanging="360"/>
      </w:pPr>
      <w:rPr>
        <w:rFonts w:ascii="Arial" w:hAnsi="Arial" w:hint="default"/>
      </w:rPr>
    </w:lvl>
    <w:lvl w:ilvl="7" w:tplc="B718BA0E" w:tentative="1">
      <w:start w:val="1"/>
      <w:numFmt w:val="bullet"/>
      <w:lvlText w:val="•"/>
      <w:lvlJc w:val="left"/>
      <w:pPr>
        <w:tabs>
          <w:tab w:val="num" w:pos="5760"/>
        </w:tabs>
        <w:ind w:left="5760" w:hanging="360"/>
      </w:pPr>
      <w:rPr>
        <w:rFonts w:ascii="Arial" w:hAnsi="Arial" w:hint="default"/>
      </w:rPr>
    </w:lvl>
    <w:lvl w:ilvl="8" w:tplc="1EB2EBB4" w:tentative="1">
      <w:start w:val="1"/>
      <w:numFmt w:val="bullet"/>
      <w:lvlText w:val="•"/>
      <w:lvlJc w:val="left"/>
      <w:pPr>
        <w:tabs>
          <w:tab w:val="num" w:pos="6480"/>
        </w:tabs>
        <w:ind w:left="6480" w:hanging="360"/>
      </w:pPr>
      <w:rPr>
        <w:rFonts w:ascii="Arial" w:hAnsi="Arial" w:hint="default"/>
      </w:rPr>
    </w:lvl>
  </w:abstractNum>
  <w:abstractNum w:abstractNumId="45">
    <w:nsid w:val="7A3A5B83"/>
    <w:multiLevelType w:val="hybridMultilevel"/>
    <w:tmpl w:val="E1CCEA72"/>
    <w:lvl w:ilvl="0" w:tplc="D6FE86AC">
      <w:start w:val="1"/>
      <w:numFmt w:val="lowerLetter"/>
      <w:lvlText w:val="%1)"/>
      <w:lvlJc w:val="left"/>
      <w:pPr>
        <w:tabs>
          <w:tab w:val="num" w:pos="720"/>
        </w:tabs>
        <w:ind w:left="720" w:hanging="360"/>
      </w:pPr>
    </w:lvl>
    <w:lvl w:ilvl="1" w:tplc="EB36FA26" w:tentative="1">
      <w:start w:val="1"/>
      <w:numFmt w:val="lowerLetter"/>
      <w:lvlText w:val="%2)"/>
      <w:lvlJc w:val="left"/>
      <w:pPr>
        <w:tabs>
          <w:tab w:val="num" w:pos="1440"/>
        </w:tabs>
        <w:ind w:left="1440" w:hanging="360"/>
      </w:pPr>
    </w:lvl>
    <w:lvl w:ilvl="2" w:tplc="4E8E249E" w:tentative="1">
      <w:start w:val="1"/>
      <w:numFmt w:val="lowerLetter"/>
      <w:lvlText w:val="%3)"/>
      <w:lvlJc w:val="left"/>
      <w:pPr>
        <w:tabs>
          <w:tab w:val="num" w:pos="2160"/>
        </w:tabs>
        <w:ind w:left="2160" w:hanging="360"/>
      </w:pPr>
    </w:lvl>
    <w:lvl w:ilvl="3" w:tplc="0CF472E2" w:tentative="1">
      <w:start w:val="1"/>
      <w:numFmt w:val="lowerLetter"/>
      <w:lvlText w:val="%4)"/>
      <w:lvlJc w:val="left"/>
      <w:pPr>
        <w:tabs>
          <w:tab w:val="num" w:pos="2880"/>
        </w:tabs>
        <w:ind w:left="2880" w:hanging="360"/>
      </w:pPr>
    </w:lvl>
    <w:lvl w:ilvl="4" w:tplc="E5E88CCE" w:tentative="1">
      <w:start w:val="1"/>
      <w:numFmt w:val="lowerLetter"/>
      <w:lvlText w:val="%5)"/>
      <w:lvlJc w:val="left"/>
      <w:pPr>
        <w:tabs>
          <w:tab w:val="num" w:pos="3600"/>
        </w:tabs>
        <w:ind w:left="3600" w:hanging="360"/>
      </w:pPr>
    </w:lvl>
    <w:lvl w:ilvl="5" w:tplc="5EFA1DCE" w:tentative="1">
      <w:start w:val="1"/>
      <w:numFmt w:val="lowerLetter"/>
      <w:lvlText w:val="%6)"/>
      <w:lvlJc w:val="left"/>
      <w:pPr>
        <w:tabs>
          <w:tab w:val="num" w:pos="4320"/>
        </w:tabs>
        <w:ind w:left="4320" w:hanging="360"/>
      </w:pPr>
    </w:lvl>
    <w:lvl w:ilvl="6" w:tplc="DA1884BA" w:tentative="1">
      <w:start w:val="1"/>
      <w:numFmt w:val="lowerLetter"/>
      <w:lvlText w:val="%7)"/>
      <w:lvlJc w:val="left"/>
      <w:pPr>
        <w:tabs>
          <w:tab w:val="num" w:pos="5040"/>
        </w:tabs>
        <w:ind w:left="5040" w:hanging="360"/>
      </w:pPr>
    </w:lvl>
    <w:lvl w:ilvl="7" w:tplc="41CC8D20" w:tentative="1">
      <w:start w:val="1"/>
      <w:numFmt w:val="lowerLetter"/>
      <w:lvlText w:val="%8)"/>
      <w:lvlJc w:val="left"/>
      <w:pPr>
        <w:tabs>
          <w:tab w:val="num" w:pos="5760"/>
        </w:tabs>
        <w:ind w:left="5760" w:hanging="360"/>
      </w:pPr>
    </w:lvl>
    <w:lvl w:ilvl="8" w:tplc="9410B5AE" w:tentative="1">
      <w:start w:val="1"/>
      <w:numFmt w:val="lowerLetter"/>
      <w:lvlText w:val="%9)"/>
      <w:lvlJc w:val="left"/>
      <w:pPr>
        <w:tabs>
          <w:tab w:val="num" w:pos="6480"/>
        </w:tabs>
        <w:ind w:left="6480" w:hanging="360"/>
      </w:pPr>
    </w:lvl>
  </w:abstractNum>
  <w:abstractNum w:abstractNumId="46">
    <w:nsid w:val="7CD42E7F"/>
    <w:multiLevelType w:val="hybridMultilevel"/>
    <w:tmpl w:val="0FBAC130"/>
    <w:lvl w:ilvl="0" w:tplc="F1BA36D8">
      <w:start w:val="1"/>
      <w:numFmt w:val="bullet"/>
      <w:lvlText w:val="•"/>
      <w:lvlJc w:val="left"/>
      <w:pPr>
        <w:tabs>
          <w:tab w:val="num" w:pos="720"/>
        </w:tabs>
        <w:ind w:left="720" w:hanging="360"/>
      </w:pPr>
      <w:rPr>
        <w:rFonts w:ascii="Arial" w:hAnsi="Arial" w:hint="default"/>
      </w:rPr>
    </w:lvl>
    <w:lvl w:ilvl="1" w:tplc="5A6426C8" w:tentative="1">
      <w:start w:val="1"/>
      <w:numFmt w:val="bullet"/>
      <w:lvlText w:val="•"/>
      <w:lvlJc w:val="left"/>
      <w:pPr>
        <w:tabs>
          <w:tab w:val="num" w:pos="1440"/>
        </w:tabs>
        <w:ind w:left="1440" w:hanging="360"/>
      </w:pPr>
      <w:rPr>
        <w:rFonts w:ascii="Arial" w:hAnsi="Arial" w:hint="default"/>
      </w:rPr>
    </w:lvl>
    <w:lvl w:ilvl="2" w:tplc="0DCCA5BE" w:tentative="1">
      <w:start w:val="1"/>
      <w:numFmt w:val="bullet"/>
      <w:lvlText w:val="•"/>
      <w:lvlJc w:val="left"/>
      <w:pPr>
        <w:tabs>
          <w:tab w:val="num" w:pos="2160"/>
        </w:tabs>
        <w:ind w:left="2160" w:hanging="360"/>
      </w:pPr>
      <w:rPr>
        <w:rFonts w:ascii="Arial" w:hAnsi="Arial" w:hint="default"/>
      </w:rPr>
    </w:lvl>
    <w:lvl w:ilvl="3" w:tplc="1E5643F8" w:tentative="1">
      <w:start w:val="1"/>
      <w:numFmt w:val="bullet"/>
      <w:lvlText w:val="•"/>
      <w:lvlJc w:val="left"/>
      <w:pPr>
        <w:tabs>
          <w:tab w:val="num" w:pos="2880"/>
        </w:tabs>
        <w:ind w:left="2880" w:hanging="360"/>
      </w:pPr>
      <w:rPr>
        <w:rFonts w:ascii="Arial" w:hAnsi="Arial" w:hint="default"/>
      </w:rPr>
    </w:lvl>
    <w:lvl w:ilvl="4" w:tplc="E65A9020" w:tentative="1">
      <w:start w:val="1"/>
      <w:numFmt w:val="bullet"/>
      <w:lvlText w:val="•"/>
      <w:lvlJc w:val="left"/>
      <w:pPr>
        <w:tabs>
          <w:tab w:val="num" w:pos="3600"/>
        </w:tabs>
        <w:ind w:left="3600" w:hanging="360"/>
      </w:pPr>
      <w:rPr>
        <w:rFonts w:ascii="Arial" w:hAnsi="Arial" w:hint="default"/>
      </w:rPr>
    </w:lvl>
    <w:lvl w:ilvl="5" w:tplc="C2889370" w:tentative="1">
      <w:start w:val="1"/>
      <w:numFmt w:val="bullet"/>
      <w:lvlText w:val="•"/>
      <w:lvlJc w:val="left"/>
      <w:pPr>
        <w:tabs>
          <w:tab w:val="num" w:pos="4320"/>
        </w:tabs>
        <w:ind w:left="4320" w:hanging="360"/>
      </w:pPr>
      <w:rPr>
        <w:rFonts w:ascii="Arial" w:hAnsi="Arial" w:hint="default"/>
      </w:rPr>
    </w:lvl>
    <w:lvl w:ilvl="6" w:tplc="DC343D3A" w:tentative="1">
      <w:start w:val="1"/>
      <w:numFmt w:val="bullet"/>
      <w:lvlText w:val="•"/>
      <w:lvlJc w:val="left"/>
      <w:pPr>
        <w:tabs>
          <w:tab w:val="num" w:pos="5040"/>
        </w:tabs>
        <w:ind w:left="5040" w:hanging="360"/>
      </w:pPr>
      <w:rPr>
        <w:rFonts w:ascii="Arial" w:hAnsi="Arial" w:hint="default"/>
      </w:rPr>
    </w:lvl>
    <w:lvl w:ilvl="7" w:tplc="682825CE" w:tentative="1">
      <w:start w:val="1"/>
      <w:numFmt w:val="bullet"/>
      <w:lvlText w:val="•"/>
      <w:lvlJc w:val="left"/>
      <w:pPr>
        <w:tabs>
          <w:tab w:val="num" w:pos="5760"/>
        </w:tabs>
        <w:ind w:left="5760" w:hanging="360"/>
      </w:pPr>
      <w:rPr>
        <w:rFonts w:ascii="Arial" w:hAnsi="Arial" w:hint="default"/>
      </w:rPr>
    </w:lvl>
    <w:lvl w:ilvl="8" w:tplc="AE64CEA6" w:tentative="1">
      <w:start w:val="1"/>
      <w:numFmt w:val="bullet"/>
      <w:lvlText w:val="•"/>
      <w:lvlJc w:val="left"/>
      <w:pPr>
        <w:tabs>
          <w:tab w:val="num" w:pos="6480"/>
        </w:tabs>
        <w:ind w:left="6480" w:hanging="360"/>
      </w:pPr>
      <w:rPr>
        <w:rFonts w:ascii="Arial" w:hAnsi="Arial" w:hint="default"/>
      </w:rPr>
    </w:lvl>
  </w:abstractNum>
  <w:num w:numId="1">
    <w:abstractNumId w:val="38"/>
  </w:num>
  <w:num w:numId="2">
    <w:abstractNumId w:val="28"/>
  </w:num>
  <w:num w:numId="3">
    <w:abstractNumId w:val="23"/>
  </w:num>
  <w:num w:numId="4">
    <w:abstractNumId w:val="20"/>
  </w:num>
  <w:num w:numId="5">
    <w:abstractNumId w:val="1"/>
  </w:num>
  <w:num w:numId="6">
    <w:abstractNumId w:val="4"/>
  </w:num>
  <w:num w:numId="7">
    <w:abstractNumId w:val="26"/>
  </w:num>
  <w:num w:numId="8">
    <w:abstractNumId w:val="37"/>
  </w:num>
  <w:num w:numId="9">
    <w:abstractNumId w:val="36"/>
  </w:num>
  <w:num w:numId="10">
    <w:abstractNumId w:val="17"/>
  </w:num>
  <w:num w:numId="11">
    <w:abstractNumId w:val="8"/>
  </w:num>
  <w:num w:numId="12">
    <w:abstractNumId w:val="32"/>
  </w:num>
  <w:num w:numId="13">
    <w:abstractNumId w:val="27"/>
  </w:num>
  <w:num w:numId="14">
    <w:abstractNumId w:val="0"/>
  </w:num>
  <w:num w:numId="15">
    <w:abstractNumId w:val="30"/>
  </w:num>
  <w:num w:numId="16">
    <w:abstractNumId w:val="40"/>
  </w:num>
  <w:num w:numId="17">
    <w:abstractNumId w:val="5"/>
  </w:num>
  <w:num w:numId="18">
    <w:abstractNumId w:val="25"/>
  </w:num>
  <w:num w:numId="19">
    <w:abstractNumId w:val="11"/>
  </w:num>
  <w:num w:numId="20">
    <w:abstractNumId w:val="24"/>
  </w:num>
  <w:num w:numId="21">
    <w:abstractNumId w:val="2"/>
  </w:num>
  <w:num w:numId="22">
    <w:abstractNumId w:val="9"/>
  </w:num>
  <w:num w:numId="23">
    <w:abstractNumId w:val="18"/>
  </w:num>
  <w:num w:numId="24">
    <w:abstractNumId w:val="39"/>
  </w:num>
  <w:num w:numId="25">
    <w:abstractNumId w:val="7"/>
  </w:num>
  <w:num w:numId="26">
    <w:abstractNumId w:val="29"/>
  </w:num>
  <w:num w:numId="27">
    <w:abstractNumId w:val="19"/>
  </w:num>
  <w:num w:numId="28">
    <w:abstractNumId w:val="41"/>
  </w:num>
  <w:num w:numId="29">
    <w:abstractNumId w:val="13"/>
  </w:num>
  <w:num w:numId="30">
    <w:abstractNumId w:val="35"/>
  </w:num>
  <w:num w:numId="31">
    <w:abstractNumId w:val="31"/>
  </w:num>
  <w:num w:numId="32">
    <w:abstractNumId w:val="10"/>
  </w:num>
  <w:num w:numId="33">
    <w:abstractNumId w:val="34"/>
  </w:num>
  <w:num w:numId="34">
    <w:abstractNumId w:val="45"/>
  </w:num>
  <w:num w:numId="35">
    <w:abstractNumId w:val="15"/>
  </w:num>
  <w:num w:numId="36">
    <w:abstractNumId w:val="6"/>
  </w:num>
  <w:num w:numId="37">
    <w:abstractNumId w:val="22"/>
  </w:num>
  <w:num w:numId="38">
    <w:abstractNumId w:val="44"/>
  </w:num>
  <w:num w:numId="39">
    <w:abstractNumId w:val="42"/>
  </w:num>
  <w:num w:numId="40">
    <w:abstractNumId w:val="33"/>
  </w:num>
  <w:num w:numId="41">
    <w:abstractNumId w:val="16"/>
  </w:num>
  <w:num w:numId="42">
    <w:abstractNumId w:val="3"/>
  </w:num>
  <w:num w:numId="43">
    <w:abstractNumId w:val="43"/>
  </w:num>
  <w:num w:numId="44">
    <w:abstractNumId w:val="21"/>
  </w:num>
  <w:num w:numId="45">
    <w:abstractNumId w:val="46"/>
  </w:num>
  <w:num w:numId="46">
    <w:abstractNumId w:val="14"/>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D5B13"/>
    <w:rsid w:val="0009577A"/>
    <w:rsid w:val="000B758E"/>
    <w:rsid w:val="00211789"/>
    <w:rsid w:val="00234EFB"/>
    <w:rsid w:val="003F7C34"/>
    <w:rsid w:val="00403BEB"/>
    <w:rsid w:val="004C1FA1"/>
    <w:rsid w:val="004F093A"/>
    <w:rsid w:val="006D13D2"/>
    <w:rsid w:val="00730C31"/>
    <w:rsid w:val="008A3FB2"/>
    <w:rsid w:val="008C0AAF"/>
    <w:rsid w:val="0096204C"/>
    <w:rsid w:val="009655D3"/>
    <w:rsid w:val="009821B8"/>
    <w:rsid w:val="00BE2860"/>
    <w:rsid w:val="00CC68D1"/>
    <w:rsid w:val="00CD1D22"/>
    <w:rsid w:val="00D03E44"/>
    <w:rsid w:val="00D36AD4"/>
    <w:rsid w:val="00DC0987"/>
    <w:rsid w:val="00DE5B15"/>
    <w:rsid w:val="00ED05B2"/>
    <w:rsid w:val="00ED5B13"/>
    <w:rsid w:val="00F15B49"/>
    <w:rsid w:val="00F321D5"/>
    <w:rsid w:val="00F46508"/>
    <w:rsid w:val="00FB3F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77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D5B1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D5B13"/>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stbilgi">
    <w:name w:val="header"/>
    <w:basedOn w:val="Normal"/>
    <w:link w:val="stbilgiChar"/>
    <w:uiPriority w:val="99"/>
    <w:semiHidden/>
    <w:unhideWhenUsed/>
    <w:rsid w:val="00ED5B1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D5B13"/>
  </w:style>
  <w:style w:type="paragraph" w:styleId="Altbilgi">
    <w:name w:val="footer"/>
    <w:basedOn w:val="Normal"/>
    <w:link w:val="AltbilgiChar"/>
    <w:uiPriority w:val="99"/>
    <w:semiHidden/>
    <w:unhideWhenUsed/>
    <w:rsid w:val="00ED5B1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D5B13"/>
  </w:style>
  <w:style w:type="paragraph" w:styleId="BalonMetni">
    <w:name w:val="Balloon Text"/>
    <w:basedOn w:val="Normal"/>
    <w:link w:val="BalonMetniChar"/>
    <w:uiPriority w:val="99"/>
    <w:semiHidden/>
    <w:unhideWhenUsed/>
    <w:rsid w:val="00ED5B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5B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7735480">
      <w:bodyDiv w:val="1"/>
      <w:marLeft w:val="0"/>
      <w:marRight w:val="0"/>
      <w:marTop w:val="0"/>
      <w:marBottom w:val="0"/>
      <w:divBdr>
        <w:top w:val="none" w:sz="0" w:space="0" w:color="auto"/>
        <w:left w:val="none" w:sz="0" w:space="0" w:color="auto"/>
        <w:bottom w:val="none" w:sz="0" w:space="0" w:color="auto"/>
        <w:right w:val="none" w:sz="0" w:space="0" w:color="auto"/>
      </w:divBdr>
      <w:divsChild>
        <w:div w:id="1109474304">
          <w:marLeft w:val="576"/>
          <w:marRight w:val="0"/>
          <w:marTop w:val="0"/>
          <w:marBottom w:val="0"/>
          <w:divBdr>
            <w:top w:val="none" w:sz="0" w:space="0" w:color="auto"/>
            <w:left w:val="none" w:sz="0" w:space="0" w:color="auto"/>
            <w:bottom w:val="none" w:sz="0" w:space="0" w:color="auto"/>
            <w:right w:val="none" w:sz="0" w:space="0" w:color="auto"/>
          </w:divBdr>
        </w:div>
        <w:div w:id="1480927184">
          <w:marLeft w:val="576"/>
          <w:marRight w:val="0"/>
          <w:marTop w:val="0"/>
          <w:marBottom w:val="0"/>
          <w:divBdr>
            <w:top w:val="none" w:sz="0" w:space="0" w:color="auto"/>
            <w:left w:val="none" w:sz="0" w:space="0" w:color="auto"/>
            <w:bottom w:val="none" w:sz="0" w:space="0" w:color="auto"/>
            <w:right w:val="none" w:sz="0" w:space="0" w:color="auto"/>
          </w:divBdr>
        </w:div>
        <w:div w:id="1586496602">
          <w:marLeft w:val="1123"/>
          <w:marRight w:val="0"/>
          <w:marTop w:val="0"/>
          <w:marBottom w:val="0"/>
          <w:divBdr>
            <w:top w:val="none" w:sz="0" w:space="0" w:color="auto"/>
            <w:left w:val="none" w:sz="0" w:space="0" w:color="auto"/>
            <w:bottom w:val="none" w:sz="0" w:space="0" w:color="auto"/>
            <w:right w:val="none" w:sz="0" w:space="0" w:color="auto"/>
          </w:divBdr>
        </w:div>
        <w:div w:id="1976372531">
          <w:marLeft w:val="1123"/>
          <w:marRight w:val="0"/>
          <w:marTop w:val="0"/>
          <w:marBottom w:val="0"/>
          <w:divBdr>
            <w:top w:val="none" w:sz="0" w:space="0" w:color="auto"/>
            <w:left w:val="none" w:sz="0" w:space="0" w:color="auto"/>
            <w:bottom w:val="none" w:sz="0" w:space="0" w:color="auto"/>
            <w:right w:val="none" w:sz="0" w:space="0" w:color="auto"/>
          </w:divBdr>
        </w:div>
        <w:div w:id="1832867359">
          <w:marLeft w:val="1123"/>
          <w:marRight w:val="0"/>
          <w:marTop w:val="0"/>
          <w:marBottom w:val="0"/>
          <w:divBdr>
            <w:top w:val="none" w:sz="0" w:space="0" w:color="auto"/>
            <w:left w:val="none" w:sz="0" w:space="0" w:color="auto"/>
            <w:bottom w:val="none" w:sz="0" w:space="0" w:color="auto"/>
            <w:right w:val="none" w:sz="0" w:space="0" w:color="auto"/>
          </w:divBdr>
        </w:div>
        <w:div w:id="2127118763">
          <w:marLeft w:val="1123"/>
          <w:marRight w:val="0"/>
          <w:marTop w:val="0"/>
          <w:marBottom w:val="0"/>
          <w:divBdr>
            <w:top w:val="none" w:sz="0" w:space="0" w:color="auto"/>
            <w:left w:val="none" w:sz="0" w:space="0" w:color="auto"/>
            <w:bottom w:val="none" w:sz="0" w:space="0" w:color="auto"/>
            <w:right w:val="none" w:sz="0" w:space="0" w:color="auto"/>
          </w:divBdr>
        </w:div>
        <w:div w:id="1360931355">
          <w:marLeft w:val="576"/>
          <w:marRight w:val="0"/>
          <w:marTop w:val="0"/>
          <w:marBottom w:val="0"/>
          <w:divBdr>
            <w:top w:val="none" w:sz="0" w:space="0" w:color="auto"/>
            <w:left w:val="none" w:sz="0" w:space="0" w:color="auto"/>
            <w:bottom w:val="none" w:sz="0" w:space="0" w:color="auto"/>
            <w:right w:val="none" w:sz="0" w:space="0" w:color="auto"/>
          </w:divBdr>
        </w:div>
        <w:div w:id="1552423847">
          <w:marLeft w:val="1123"/>
          <w:marRight w:val="0"/>
          <w:marTop w:val="0"/>
          <w:marBottom w:val="0"/>
          <w:divBdr>
            <w:top w:val="none" w:sz="0" w:space="0" w:color="auto"/>
            <w:left w:val="none" w:sz="0" w:space="0" w:color="auto"/>
            <w:bottom w:val="none" w:sz="0" w:space="0" w:color="auto"/>
            <w:right w:val="none" w:sz="0" w:space="0" w:color="auto"/>
          </w:divBdr>
        </w:div>
        <w:div w:id="1762868455">
          <w:marLeft w:val="1123"/>
          <w:marRight w:val="0"/>
          <w:marTop w:val="0"/>
          <w:marBottom w:val="0"/>
          <w:divBdr>
            <w:top w:val="none" w:sz="0" w:space="0" w:color="auto"/>
            <w:left w:val="none" w:sz="0" w:space="0" w:color="auto"/>
            <w:bottom w:val="none" w:sz="0" w:space="0" w:color="auto"/>
            <w:right w:val="none" w:sz="0" w:space="0" w:color="auto"/>
          </w:divBdr>
        </w:div>
        <w:div w:id="2081708107">
          <w:marLeft w:val="1123"/>
          <w:marRight w:val="0"/>
          <w:marTop w:val="0"/>
          <w:marBottom w:val="0"/>
          <w:divBdr>
            <w:top w:val="none" w:sz="0" w:space="0" w:color="auto"/>
            <w:left w:val="none" w:sz="0" w:space="0" w:color="auto"/>
            <w:bottom w:val="none" w:sz="0" w:space="0" w:color="auto"/>
            <w:right w:val="none" w:sz="0" w:space="0" w:color="auto"/>
          </w:divBdr>
        </w:div>
        <w:div w:id="1655865211">
          <w:marLeft w:val="576"/>
          <w:marRight w:val="0"/>
          <w:marTop w:val="0"/>
          <w:marBottom w:val="0"/>
          <w:divBdr>
            <w:top w:val="none" w:sz="0" w:space="0" w:color="auto"/>
            <w:left w:val="none" w:sz="0" w:space="0" w:color="auto"/>
            <w:bottom w:val="none" w:sz="0" w:space="0" w:color="auto"/>
            <w:right w:val="none" w:sz="0" w:space="0" w:color="auto"/>
          </w:divBdr>
        </w:div>
        <w:div w:id="1901550896">
          <w:marLeft w:val="720"/>
          <w:marRight w:val="0"/>
          <w:marTop w:val="0"/>
          <w:marBottom w:val="0"/>
          <w:divBdr>
            <w:top w:val="none" w:sz="0" w:space="0" w:color="auto"/>
            <w:left w:val="none" w:sz="0" w:space="0" w:color="auto"/>
            <w:bottom w:val="none" w:sz="0" w:space="0" w:color="auto"/>
            <w:right w:val="none" w:sz="0" w:space="0" w:color="auto"/>
          </w:divBdr>
        </w:div>
        <w:div w:id="648243325">
          <w:marLeft w:val="720"/>
          <w:marRight w:val="0"/>
          <w:marTop w:val="0"/>
          <w:marBottom w:val="0"/>
          <w:divBdr>
            <w:top w:val="none" w:sz="0" w:space="0" w:color="auto"/>
            <w:left w:val="none" w:sz="0" w:space="0" w:color="auto"/>
            <w:bottom w:val="none" w:sz="0" w:space="0" w:color="auto"/>
            <w:right w:val="none" w:sz="0" w:space="0" w:color="auto"/>
          </w:divBdr>
        </w:div>
        <w:div w:id="944464499">
          <w:marLeft w:val="720"/>
          <w:marRight w:val="0"/>
          <w:marTop w:val="0"/>
          <w:marBottom w:val="0"/>
          <w:divBdr>
            <w:top w:val="none" w:sz="0" w:space="0" w:color="auto"/>
            <w:left w:val="none" w:sz="0" w:space="0" w:color="auto"/>
            <w:bottom w:val="none" w:sz="0" w:space="0" w:color="auto"/>
            <w:right w:val="none" w:sz="0" w:space="0" w:color="auto"/>
          </w:divBdr>
        </w:div>
        <w:div w:id="1956868064">
          <w:marLeft w:val="720"/>
          <w:marRight w:val="0"/>
          <w:marTop w:val="0"/>
          <w:marBottom w:val="0"/>
          <w:divBdr>
            <w:top w:val="none" w:sz="0" w:space="0" w:color="auto"/>
            <w:left w:val="none" w:sz="0" w:space="0" w:color="auto"/>
            <w:bottom w:val="none" w:sz="0" w:space="0" w:color="auto"/>
            <w:right w:val="none" w:sz="0" w:space="0" w:color="auto"/>
          </w:divBdr>
        </w:div>
        <w:div w:id="135537115">
          <w:marLeft w:val="720"/>
          <w:marRight w:val="0"/>
          <w:marTop w:val="0"/>
          <w:marBottom w:val="0"/>
          <w:divBdr>
            <w:top w:val="none" w:sz="0" w:space="0" w:color="auto"/>
            <w:left w:val="none" w:sz="0" w:space="0" w:color="auto"/>
            <w:bottom w:val="none" w:sz="0" w:space="0" w:color="auto"/>
            <w:right w:val="none" w:sz="0" w:space="0" w:color="auto"/>
          </w:divBdr>
        </w:div>
        <w:div w:id="1845510195">
          <w:marLeft w:val="720"/>
          <w:marRight w:val="0"/>
          <w:marTop w:val="0"/>
          <w:marBottom w:val="0"/>
          <w:divBdr>
            <w:top w:val="none" w:sz="0" w:space="0" w:color="auto"/>
            <w:left w:val="none" w:sz="0" w:space="0" w:color="auto"/>
            <w:bottom w:val="none" w:sz="0" w:space="0" w:color="auto"/>
            <w:right w:val="none" w:sz="0" w:space="0" w:color="auto"/>
          </w:divBdr>
        </w:div>
        <w:div w:id="1881555370">
          <w:marLeft w:val="720"/>
          <w:marRight w:val="0"/>
          <w:marTop w:val="0"/>
          <w:marBottom w:val="0"/>
          <w:divBdr>
            <w:top w:val="none" w:sz="0" w:space="0" w:color="auto"/>
            <w:left w:val="none" w:sz="0" w:space="0" w:color="auto"/>
            <w:bottom w:val="none" w:sz="0" w:space="0" w:color="auto"/>
            <w:right w:val="none" w:sz="0" w:space="0" w:color="auto"/>
          </w:divBdr>
        </w:div>
        <w:div w:id="802576757">
          <w:marLeft w:val="720"/>
          <w:marRight w:val="0"/>
          <w:marTop w:val="0"/>
          <w:marBottom w:val="0"/>
          <w:divBdr>
            <w:top w:val="none" w:sz="0" w:space="0" w:color="auto"/>
            <w:left w:val="none" w:sz="0" w:space="0" w:color="auto"/>
            <w:bottom w:val="none" w:sz="0" w:space="0" w:color="auto"/>
            <w:right w:val="none" w:sz="0" w:space="0" w:color="auto"/>
          </w:divBdr>
        </w:div>
        <w:div w:id="593821876">
          <w:marLeft w:val="720"/>
          <w:marRight w:val="0"/>
          <w:marTop w:val="0"/>
          <w:marBottom w:val="0"/>
          <w:divBdr>
            <w:top w:val="none" w:sz="0" w:space="0" w:color="auto"/>
            <w:left w:val="none" w:sz="0" w:space="0" w:color="auto"/>
            <w:bottom w:val="none" w:sz="0" w:space="0" w:color="auto"/>
            <w:right w:val="none" w:sz="0" w:space="0" w:color="auto"/>
          </w:divBdr>
        </w:div>
        <w:div w:id="2098625732">
          <w:marLeft w:val="720"/>
          <w:marRight w:val="0"/>
          <w:marTop w:val="0"/>
          <w:marBottom w:val="0"/>
          <w:divBdr>
            <w:top w:val="none" w:sz="0" w:space="0" w:color="auto"/>
            <w:left w:val="none" w:sz="0" w:space="0" w:color="auto"/>
            <w:bottom w:val="none" w:sz="0" w:space="0" w:color="auto"/>
            <w:right w:val="none" w:sz="0" w:space="0" w:color="auto"/>
          </w:divBdr>
        </w:div>
        <w:div w:id="395661867">
          <w:marLeft w:val="720"/>
          <w:marRight w:val="0"/>
          <w:marTop w:val="0"/>
          <w:marBottom w:val="0"/>
          <w:divBdr>
            <w:top w:val="none" w:sz="0" w:space="0" w:color="auto"/>
            <w:left w:val="none" w:sz="0" w:space="0" w:color="auto"/>
            <w:bottom w:val="none" w:sz="0" w:space="0" w:color="auto"/>
            <w:right w:val="none" w:sz="0" w:space="0" w:color="auto"/>
          </w:divBdr>
        </w:div>
        <w:div w:id="1607543574">
          <w:marLeft w:val="720"/>
          <w:marRight w:val="0"/>
          <w:marTop w:val="0"/>
          <w:marBottom w:val="0"/>
          <w:divBdr>
            <w:top w:val="none" w:sz="0" w:space="0" w:color="auto"/>
            <w:left w:val="none" w:sz="0" w:space="0" w:color="auto"/>
            <w:bottom w:val="none" w:sz="0" w:space="0" w:color="auto"/>
            <w:right w:val="none" w:sz="0" w:space="0" w:color="auto"/>
          </w:divBdr>
        </w:div>
        <w:div w:id="116489250">
          <w:marLeft w:val="720"/>
          <w:marRight w:val="0"/>
          <w:marTop w:val="0"/>
          <w:marBottom w:val="0"/>
          <w:divBdr>
            <w:top w:val="none" w:sz="0" w:space="0" w:color="auto"/>
            <w:left w:val="none" w:sz="0" w:space="0" w:color="auto"/>
            <w:bottom w:val="none" w:sz="0" w:space="0" w:color="auto"/>
            <w:right w:val="none" w:sz="0" w:space="0" w:color="auto"/>
          </w:divBdr>
        </w:div>
        <w:div w:id="1089547436">
          <w:marLeft w:val="720"/>
          <w:marRight w:val="0"/>
          <w:marTop w:val="0"/>
          <w:marBottom w:val="0"/>
          <w:divBdr>
            <w:top w:val="none" w:sz="0" w:space="0" w:color="auto"/>
            <w:left w:val="none" w:sz="0" w:space="0" w:color="auto"/>
            <w:bottom w:val="none" w:sz="0" w:space="0" w:color="auto"/>
            <w:right w:val="none" w:sz="0" w:space="0" w:color="auto"/>
          </w:divBdr>
        </w:div>
        <w:div w:id="1153257513">
          <w:marLeft w:val="720"/>
          <w:marRight w:val="0"/>
          <w:marTop w:val="0"/>
          <w:marBottom w:val="0"/>
          <w:divBdr>
            <w:top w:val="none" w:sz="0" w:space="0" w:color="auto"/>
            <w:left w:val="none" w:sz="0" w:space="0" w:color="auto"/>
            <w:bottom w:val="none" w:sz="0" w:space="0" w:color="auto"/>
            <w:right w:val="none" w:sz="0" w:space="0" w:color="auto"/>
          </w:divBdr>
        </w:div>
        <w:div w:id="1932087137">
          <w:marLeft w:val="720"/>
          <w:marRight w:val="0"/>
          <w:marTop w:val="0"/>
          <w:marBottom w:val="0"/>
          <w:divBdr>
            <w:top w:val="none" w:sz="0" w:space="0" w:color="auto"/>
            <w:left w:val="none" w:sz="0" w:space="0" w:color="auto"/>
            <w:bottom w:val="none" w:sz="0" w:space="0" w:color="auto"/>
            <w:right w:val="none" w:sz="0" w:space="0" w:color="auto"/>
          </w:divBdr>
        </w:div>
        <w:div w:id="1741370501">
          <w:marLeft w:val="720"/>
          <w:marRight w:val="0"/>
          <w:marTop w:val="0"/>
          <w:marBottom w:val="0"/>
          <w:divBdr>
            <w:top w:val="none" w:sz="0" w:space="0" w:color="auto"/>
            <w:left w:val="none" w:sz="0" w:space="0" w:color="auto"/>
            <w:bottom w:val="none" w:sz="0" w:space="0" w:color="auto"/>
            <w:right w:val="none" w:sz="0" w:space="0" w:color="auto"/>
          </w:divBdr>
        </w:div>
        <w:div w:id="1693725958">
          <w:marLeft w:val="720"/>
          <w:marRight w:val="0"/>
          <w:marTop w:val="0"/>
          <w:marBottom w:val="0"/>
          <w:divBdr>
            <w:top w:val="none" w:sz="0" w:space="0" w:color="auto"/>
            <w:left w:val="none" w:sz="0" w:space="0" w:color="auto"/>
            <w:bottom w:val="none" w:sz="0" w:space="0" w:color="auto"/>
            <w:right w:val="none" w:sz="0" w:space="0" w:color="auto"/>
          </w:divBdr>
        </w:div>
        <w:div w:id="1276714403">
          <w:marLeft w:val="720"/>
          <w:marRight w:val="0"/>
          <w:marTop w:val="0"/>
          <w:marBottom w:val="0"/>
          <w:divBdr>
            <w:top w:val="none" w:sz="0" w:space="0" w:color="auto"/>
            <w:left w:val="none" w:sz="0" w:space="0" w:color="auto"/>
            <w:bottom w:val="none" w:sz="0" w:space="0" w:color="auto"/>
            <w:right w:val="none" w:sz="0" w:space="0" w:color="auto"/>
          </w:divBdr>
        </w:div>
        <w:div w:id="271280141">
          <w:marLeft w:val="720"/>
          <w:marRight w:val="0"/>
          <w:marTop w:val="0"/>
          <w:marBottom w:val="0"/>
          <w:divBdr>
            <w:top w:val="none" w:sz="0" w:space="0" w:color="auto"/>
            <w:left w:val="none" w:sz="0" w:space="0" w:color="auto"/>
            <w:bottom w:val="none" w:sz="0" w:space="0" w:color="auto"/>
            <w:right w:val="none" w:sz="0" w:space="0" w:color="auto"/>
          </w:divBdr>
        </w:div>
        <w:div w:id="1346058414">
          <w:marLeft w:val="720"/>
          <w:marRight w:val="0"/>
          <w:marTop w:val="0"/>
          <w:marBottom w:val="0"/>
          <w:divBdr>
            <w:top w:val="none" w:sz="0" w:space="0" w:color="auto"/>
            <w:left w:val="none" w:sz="0" w:space="0" w:color="auto"/>
            <w:bottom w:val="none" w:sz="0" w:space="0" w:color="auto"/>
            <w:right w:val="none" w:sz="0" w:space="0" w:color="auto"/>
          </w:divBdr>
        </w:div>
        <w:div w:id="16200351">
          <w:marLeft w:val="720"/>
          <w:marRight w:val="0"/>
          <w:marTop w:val="0"/>
          <w:marBottom w:val="0"/>
          <w:divBdr>
            <w:top w:val="none" w:sz="0" w:space="0" w:color="auto"/>
            <w:left w:val="none" w:sz="0" w:space="0" w:color="auto"/>
            <w:bottom w:val="none" w:sz="0" w:space="0" w:color="auto"/>
            <w:right w:val="none" w:sz="0" w:space="0" w:color="auto"/>
          </w:divBdr>
        </w:div>
        <w:div w:id="43020147">
          <w:marLeft w:val="720"/>
          <w:marRight w:val="0"/>
          <w:marTop w:val="0"/>
          <w:marBottom w:val="0"/>
          <w:divBdr>
            <w:top w:val="none" w:sz="0" w:space="0" w:color="auto"/>
            <w:left w:val="none" w:sz="0" w:space="0" w:color="auto"/>
            <w:bottom w:val="none" w:sz="0" w:space="0" w:color="auto"/>
            <w:right w:val="none" w:sz="0" w:space="0" w:color="auto"/>
          </w:divBdr>
        </w:div>
        <w:div w:id="1122117089">
          <w:marLeft w:val="720"/>
          <w:marRight w:val="0"/>
          <w:marTop w:val="0"/>
          <w:marBottom w:val="0"/>
          <w:divBdr>
            <w:top w:val="none" w:sz="0" w:space="0" w:color="auto"/>
            <w:left w:val="none" w:sz="0" w:space="0" w:color="auto"/>
            <w:bottom w:val="none" w:sz="0" w:space="0" w:color="auto"/>
            <w:right w:val="none" w:sz="0" w:space="0" w:color="auto"/>
          </w:divBdr>
        </w:div>
        <w:div w:id="2000843161">
          <w:marLeft w:val="1123"/>
          <w:marRight w:val="0"/>
          <w:marTop w:val="0"/>
          <w:marBottom w:val="0"/>
          <w:divBdr>
            <w:top w:val="none" w:sz="0" w:space="0" w:color="auto"/>
            <w:left w:val="none" w:sz="0" w:space="0" w:color="auto"/>
            <w:bottom w:val="none" w:sz="0" w:space="0" w:color="auto"/>
            <w:right w:val="none" w:sz="0" w:space="0" w:color="auto"/>
          </w:divBdr>
        </w:div>
        <w:div w:id="517233595">
          <w:marLeft w:val="1123"/>
          <w:marRight w:val="0"/>
          <w:marTop w:val="0"/>
          <w:marBottom w:val="0"/>
          <w:divBdr>
            <w:top w:val="none" w:sz="0" w:space="0" w:color="auto"/>
            <w:left w:val="none" w:sz="0" w:space="0" w:color="auto"/>
            <w:bottom w:val="none" w:sz="0" w:space="0" w:color="auto"/>
            <w:right w:val="none" w:sz="0" w:space="0" w:color="auto"/>
          </w:divBdr>
        </w:div>
        <w:div w:id="1969162082">
          <w:marLeft w:val="720"/>
          <w:marRight w:val="0"/>
          <w:marTop w:val="0"/>
          <w:marBottom w:val="0"/>
          <w:divBdr>
            <w:top w:val="none" w:sz="0" w:space="0" w:color="auto"/>
            <w:left w:val="none" w:sz="0" w:space="0" w:color="auto"/>
            <w:bottom w:val="none" w:sz="0" w:space="0" w:color="auto"/>
            <w:right w:val="none" w:sz="0" w:space="0" w:color="auto"/>
          </w:divBdr>
        </w:div>
        <w:div w:id="1025327242">
          <w:marLeft w:val="720"/>
          <w:marRight w:val="0"/>
          <w:marTop w:val="0"/>
          <w:marBottom w:val="0"/>
          <w:divBdr>
            <w:top w:val="none" w:sz="0" w:space="0" w:color="auto"/>
            <w:left w:val="none" w:sz="0" w:space="0" w:color="auto"/>
            <w:bottom w:val="none" w:sz="0" w:space="0" w:color="auto"/>
            <w:right w:val="none" w:sz="0" w:space="0" w:color="auto"/>
          </w:divBdr>
        </w:div>
        <w:div w:id="500240169">
          <w:marLeft w:val="720"/>
          <w:marRight w:val="0"/>
          <w:marTop w:val="0"/>
          <w:marBottom w:val="0"/>
          <w:divBdr>
            <w:top w:val="none" w:sz="0" w:space="0" w:color="auto"/>
            <w:left w:val="none" w:sz="0" w:space="0" w:color="auto"/>
            <w:bottom w:val="none" w:sz="0" w:space="0" w:color="auto"/>
            <w:right w:val="none" w:sz="0" w:space="0" w:color="auto"/>
          </w:divBdr>
        </w:div>
        <w:div w:id="485512623">
          <w:marLeft w:val="720"/>
          <w:marRight w:val="0"/>
          <w:marTop w:val="0"/>
          <w:marBottom w:val="0"/>
          <w:divBdr>
            <w:top w:val="none" w:sz="0" w:space="0" w:color="auto"/>
            <w:left w:val="none" w:sz="0" w:space="0" w:color="auto"/>
            <w:bottom w:val="none" w:sz="0" w:space="0" w:color="auto"/>
            <w:right w:val="none" w:sz="0" w:space="0" w:color="auto"/>
          </w:divBdr>
        </w:div>
        <w:div w:id="861474087">
          <w:marLeft w:val="720"/>
          <w:marRight w:val="0"/>
          <w:marTop w:val="0"/>
          <w:marBottom w:val="0"/>
          <w:divBdr>
            <w:top w:val="none" w:sz="0" w:space="0" w:color="auto"/>
            <w:left w:val="none" w:sz="0" w:space="0" w:color="auto"/>
            <w:bottom w:val="none" w:sz="0" w:space="0" w:color="auto"/>
            <w:right w:val="none" w:sz="0" w:space="0" w:color="auto"/>
          </w:divBdr>
        </w:div>
        <w:div w:id="221644864">
          <w:marLeft w:val="720"/>
          <w:marRight w:val="0"/>
          <w:marTop w:val="0"/>
          <w:marBottom w:val="0"/>
          <w:divBdr>
            <w:top w:val="none" w:sz="0" w:space="0" w:color="auto"/>
            <w:left w:val="none" w:sz="0" w:space="0" w:color="auto"/>
            <w:bottom w:val="none" w:sz="0" w:space="0" w:color="auto"/>
            <w:right w:val="none" w:sz="0" w:space="0" w:color="auto"/>
          </w:divBdr>
        </w:div>
        <w:div w:id="426313192">
          <w:marLeft w:val="720"/>
          <w:marRight w:val="0"/>
          <w:marTop w:val="0"/>
          <w:marBottom w:val="0"/>
          <w:divBdr>
            <w:top w:val="none" w:sz="0" w:space="0" w:color="auto"/>
            <w:left w:val="none" w:sz="0" w:space="0" w:color="auto"/>
            <w:bottom w:val="none" w:sz="0" w:space="0" w:color="auto"/>
            <w:right w:val="none" w:sz="0" w:space="0" w:color="auto"/>
          </w:divBdr>
        </w:div>
        <w:div w:id="317342198">
          <w:marLeft w:val="720"/>
          <w:marRight w:val="0"/>
          <w:marTop w:val="0"/>
          <w:marBottom w:val="0"/>
          <w:divBdr>
            <w:top w:val="none" w:sz="0" w:space="0" w:color="auto"/>
            <w:left w:val="none" w:sz="0" w:space="0" w:color="auto"/>
            <w:bottom w:val="none" w:sz="0" w:space="0" w:color="auto"/>
            <w:right w:val="none" w:sz="0" w:space="0" w:color="auto"/>
          </w:divBdr>
        </w:div>
        <w:div w:id="68507543">
          <w:marLeft w:val="720"/>
          <w:marRight w:val="0"/>
          <w:marTop w:val="0"/>
          <w:marBottom w:val="0"/>
          <w:divBdr>
            <w:top w:val="none" w:sz="0" w:space="0" w:color="auto"/>
            <w:left w:val="none" w:sz="0" w:space="0" w:color="auto"/>
            <w:bottom w:val="none" w:sz="0" w:space="0" w:color="auto"/>
            <w:right w:val="none" w:sz="0" w:space="0" w:color="auto"/>
          </w:divBdr>
        </w:div>
        <w:div w:id="1303195207">
          <w:marLeft w:val="720"/>
          <w:marRight w:val="0"/>
          <w:marTop w:val="0"/>
          <w:marBottom w:val="0"/>
          <w:divBdr>
            <w:top w:val="none" w:sz="0" w:space="0" w:color="auto"/>
            <w:left w:val="none" w:sz="0" w:space="0" w:color="auto"/>
            <w:bottom w:val="none" w:sz="0" w:space="0" w:color="auto"/>
            <w:right w:val="none" w:sz="0" w:space="0" w:color="auto"/>
          </w:divBdr>
        </w:div>
        <w:div w:id="642777123">
          <w:marLeft w:val="720"/>
          <w:marRight w:val="0"/>
          <w:marTop w:val="0"/>
          <w:marBottom w:val="0"/>
          <w:divBdr>
            <w:top w:val="none" w:sz="0" w:space="0" w:color="auto"/>
            <w:left w:val="none" w:sz="0" w:space="0" w:color="auto"/>
            <w:bottom w:val="none" w:sz="0" w:space="0" w:color="auto"/>
            <w:right w:val="none" w:sz="0" w:space="0" w:color="auto"/>
          </w:divBdr>
        </w:div>
        <w:div w:id="1045056464">
          <w:marLeft w:val="720"/>
          <w:marRight w:val="0"/>
          <w:marTop w:val="0"/>
          <w:marBottom w:val="0"/>
          <w:divBdr>
            <w:top w:val="none" w:sz="0" w:space="0" w:color="auto"/>
            <w:left w:val="none" w:sz="0" w:space="0" w:color="auto"/>
            <w:bottom w:val="none" w:sz="0" w:space="0" w:color="auto"/>
            <w:right w:val="none" w:sz="0" w:space="0" w:color="auto"/>
          </w:divBdr>
        </w:div>
        <w:div w:id="698697895">
          <w:marLeft w:val="720"/>
          <w:marRight w:val="0"/>
          <w:marTop w:val="0"/>
          <w:marBottom w:val="0"/>
          <w:divBdr>
            <w:top w:val="none" w:sz="0" w:space="0" w:color="auto"/>
            <w:left w:val="none" w:sz="0" w:space="0" w:color="auto"/>
            <w:bottom w:val="none" w:sz="0" w:space="0" w:color="auto"/>
            <w:right w:val="none" w:sz="0" w:space="0" w:color="auto"/>
          </w:divBdr>
        </w:div>
        <w:div w:id="1472483710">
          <w:marLeft w:val="720"/>
          <w:marRight w:val="0"/>
          <w:marTop w:val="0"/>
          <w:marBottom w:val="0"/>
          <w:divBdr>
            <w:top w:val="none" w:sz="0" w:space="0" w:color="auto"/>
            <w:left w:val="none" w:sz="0" w:space="0" w:color="auto"/>
            <w:bottom w:val="none" w:sz="0" w:space="0" w:color="auto"/>
            <w:right w:val="none" w:sz="0" w:space="0" w:color="auto"/>
          </w:divBdr>
        </w:div>
        <w:div w:id="620382338">
          <w:marLeft w:val="720"/>
          <w:marRight w:val="0"/>
          <w:marTop w:val="0"/>
          <w:marBottom w:val="0"/>
          <w:divBdr>
            <w:top w:val="none" w:sz="0" w:space="0" w:color="auto"/>
            <w:left w:val="none" w:sz="0" w:space="0" w:color="auto"/>
            <w:bottom w:val="none" w:sz="0" w:space="0" w:color="auto"/>
            <w:right w:val="none" w:sz="0" w:space="0" w:color="auto"/>
          </w:divBdr>
        </w:div>
        <w:div w:id="1058284491">
          <w:marLeft w:val="720"/>
          <w:marRight w:val="0"/>
          <w:marTop w:val="0"/>
          <w:marBottom w:val="0"/>
          <w:divBdr>
            <w:top w:val="none" w:sz="0" w:space="0" w:color="auto"/>
            <w:left w:val="none" w:sz="0" w:space="0" w:color="auto"/>
            <w:bottom w:val="none" w:sz="0" w:space="0" w:color="auto"/>
            <w:right w:val="none" w:sz="0" w:space="0" w:color="auto"/>
          </w:divBdr>
        </w:div>
        <w:div w:id="649096790">
          <w:marLeft w:val="720"/>
          <w:marRight w:val="0"/>
          <w:marTop w:val="0"/>
          <w:marBottom w:val="0"/>
          <w:divBdr>
            <w:top w:val="none" w:sz="0" w:space="0" w:color="auto"/>
            <w:left w:val="none" w:sz="0" w:space="0" w:color="auto"/>
            <w:bottom w:val="none" w:sz="0" w:space="0" w:color="auto"/>
            <w:right w:val="none" w:sz="0" w:space="0" w:color="auto"/>
          </w:divBdr>
        </w:div>
        <w:div w:id="74403566">
          <w:marLeft w:val="720"/>
          <w:marRight w:val="0"/>
          <w:marTop w:val="0"/>
          <w:marBottom w:val="0"/>
          <w:divBdr>
            <w:top w:val="none" w:sz="0" w:space="0" w:color="auto"/>
            <w:left w:val="none" w:sz="0" w:space="0" w:color="auto"/>
            <w:bottom w:val="none" w:sz="0" w:space="0" w:color="auto"/>
            <w:right w:val="none" w:sz="0" w:space="0" w:color="auto"/>
          </w:divBdr>
        </w:div>
        <w:div w:id="1354529223">
          <w:marLeft w:val="720"/>
          <w:marRight w:val="0"/>
          <w:marTop w:val="0"/>
          <w:marBottom w:val="0"/>
          <w:divBdr>
            <w:top w:val="none" w:sz="0" w:space="0" w:color="auto"/>
            <w:left w:val="none" w:sz="0" w:space="0" w:color="auto"/>
            <w:bottom w:val="none" w:sz="0" w:space="0" w:color="auto"/>
            <w:right w:val="none" w:sz="0" w:space="0" w:color="auto"/>
          </w:divBdr>
        </w:div>
        <w:div w:id="44835988">
          <w:marLeft w:val="720"/>
          <w:marRight w:val="0"/>
          <w:marTop w:val="0"/>
          <w:marBottom w:val="0"/>
          <w:divBdr>
            <w:top w:val="none" w:sz="0" w:space="0" w:color="auto"/>
            <w:left w:val="none" w:sz="0" w:space="0" w:color="auto"/>
            <w:bottom w:val="none" w:sz="0" w:space="0" w:color="auto"/>
            <w:right w:val="none" w:sz="0" w:space="0" w:color="auto"/>
          </w:divBdr>
        </w:div>
        <w:div w:id="1165706647">
          <w:marLeft w:val="720"/>
          <w:marRight w:val="0"/>
          <w:marTop w:val="0"/>
          <w:marBottom w:val="0"/>
          <w:divBdr>
            <w:top w:val="none" w:sz="0" w:space="0" w:color="auto"/>
            <w:left w:val="none" w:sz="0" w:space="0" w:color="auto"/>
            <w:bottom w:val="none" w:sz="0" w:space="0" w:color="auto"/>
            <w:right w:val="none" w:sz="0" w:space="0" w:color="auto"/>
          </w:divBdr>
        </w:div>
        <w:div w:id="1431705459">
          <w:marLeft w:val="720"/>
          <w:marRight w:val="0"/>
          <w:marTop w:val="0"/>
          <w:marBottom w:val="0"/>
          <w:divBdr>
            <w:top w:val="none" w:sz="0" w:space="0" w:color="auto"/>
            <w:left w:val="none" w:sz="0" w:space="0" w:color="auto"/>
            <w:bottom w:val="none" w:sz="0" w:space="0" w:color="auto"/>
            <w:right w:val="none" w:sz="0" w:space="0" w:color="auto"/>
          </w:divBdr>
        </w:div>
        <w:div w:id="603273014">
          <w:marLeft w:val="720"/>
          <w:marRight w:val="0"/>
          <w:marTop w:val="0"/>
          <w:marBottom w:val="0"/>
          <w:divBdr>
            <w:top w:val="none" w:sz="0" w:space="0" w:color="auto"/>
            <w:left w:val="none" w:sz="0" w:space="0" w:color="auto"/>
            <w:bottom w:val="none" w:sz="0" w:space="0" w:color="auto"/>
            <w:right w:val="none" w:sz="0" w:space="0" w:color="auto"/>
          </w:divBdr>
        </w:div>
        <w:div w:id="1761216531">
          <w:marLeft w:val="720"/>
          <w:marRight w:val="0"/>
          <w:marTop w:val="0"/>
          <w:marBottom w:val="0"/>
          <w:divBdr>
            <w:top w:val="none" w:sz="0" w:space="0" w:color="auto"/>
            <w:left w:val="none" w:sz="0" w:space="0" w:color="auto"/>
            <w:bottom w:val="none" w:sz="0" w:space="0" w:color="auto"/>
            <w:right w:val="none" w:sz="0" w:space="0" w:color="auto"/>
          </w:divBdr>
        </w:div>
        <w:div w:id="1216156830">
          <w:marLeft w:val="720"/>
          <w:marRight w:val="0"/>
          <w:marTop w:val="0"/>
          <w:marBottom w:val="0"/>
          <w:divBdr>
            <w:top w:val="none" w:sz="0" w:space="0" w:color="auto"/>
            <w:left w:val="none" w:sz="0" w:space="0" w:color="auto"/>
            <w:bottom w:val="none" w:sz="0" w:space="0" w:color="auto"/>
            <w:right w:val="none" w:sz="0" w:space="0" w:color="auto"/>
          </w:divBdr>
        </w:div>
        <w:div w:id="1949583174">
          <w:marLeft w:val="720"/>
          <w:marRight w:val="0"/>
          <w:marTop w:val="0"/>
          <w:marBottom w:val="0"/>
          <w:divBdr>
            <w:top w:val="none" w:sz="0" w:space="0" w:color="auto"/>
            <w:left w:val="none" w:sz="0" w:space="0" w:color="auto"/>
            <w:bottom w:val="none" w:sz="0" w:space="0" w:color="auto"/>
            <w:right w:val="none" w:sz="0" w:space="0" w:color="auto"/>
          </w:divBdr>
        </w:div>
        <w:div w:id="1420372275">
          <w:marLeft w:val="720"/>
          <w:marRight w:val="0"/>
          <w:marTop w:val="0"/>
          <w:marBottom w:val="0"/>
          <w:divBdr>
            <w:top w:val="none" w:sz="0" w:space="0" w:color="auto"/>
            <w:left w:val="none" w:sz="0" w:space="0" w:color="auto"/>
            <w:bottom w:val="none" w:sz="0" w:space="0" w:color="auto"/>
            <w:right w:val="none" w:sz="0" w:space="0" w:color="auto"/>
          </w:divBdr>
        </w:div>
        <w:div w:id="662389102">
          <w:marLeft w:val="720"/>
          <w:marRight w:val="0"/>
          <w:marTop w:val="0"/>
          <w:marBottom w:val="0"/>
          <w:divBdr>
            <w:top w:val="none" w:sz="0" w:space="0" w:color="auto"/>
            <w:left w:val="none" w:sz="0" w:space="0" w:color="auto"/>
            <w:bottom w:val="none" w:sz="0" w:space="0" w:color="auto"/>
            <w:right w:val="none" w:sz="0" w:space="0" w:color="auto"/>
          </w:divBdr>
        </w:div>
        <w:div w:id="2098944631">
          <w:marLeft w:val="720"/>
          <w:marRight w:val="0"/>
          <w:marTop w:val="0"/>
          <w:marBottom w:val="0"/>
          <w:divBdr>
            <w:top w:val="none" w:sz="0" w:space="0" w:color="auto"/>
            <w:left w:val="none" w:sz="0" w:space="0" w:color="auto"/>
            <w:bottom w:val="none" w:sz="0" w:space="0" w:color="auto"/>
            <w:right w:val="none" w:sz="0" w:space="0" w:color="auto"/>
          </w:divBdr>
        </w:div>
        <w:div w:id="628391657">
          <w:marLeft w:val="720"/>
          <w:marRight w:val="0"/>
          <w:marTop w:val="0"/>
          <w:marBottom w:val="0"/>
          <w:divBdr>
            <w:top w:val="none" w:sz="0" w:space="0" w:color="auto"/>
            <w:left w:val="none" w:sz="0" w:space="0" w:color="auto"/>
            <w:bottom w:val="none" w:sz="0" w:space="0" w:color="auto"/>
            <w:right w:val="none" w:sz="0" w:space="0" w:color="auto"/>
          </w:divBdr>
        </w:div>
        <w:div w:id="1657608988">
          <w:marLeft w:val="720"/>
          <w:marRight w:val="0"/>
          <w:marTop w:val="0"/>
          <w:marBottom w:val="0"/>
          <w:divBdr>
            <w:top w:val="none" w:sz="0" w:space="0" w:color="auto"/>
            <w:left w:val="none" w:sz="0" w:space="0" w:color="auto"/>
            <w:bottom w:val="none" w:sz="0" w:space="0" w:color="auto"/>
            <w:right w:val="none" w:sz="0" w:space="0" w:color="auto"/>
          </w:divBdr>
        </w:div>
        <w:div w:id="22950620">
          <w:marLeft w:val="720"/>
          <w:marRight w:val="0"/>
          <w:marTop w:val="0"/>
          <w:marBottom w:val="0"/>
          <w:divBdr>
            <w:top w:val="none" w:sz="0" w:space="0" w:color="auto"/>
            <w:left w:val="none" w:sz="0" w:space="0" w:color="auto"/>
            <w:bottom w:val="none" w:sz="0" w:space="0" w:color="auto"/>
            <w:right w:val="none" w:sz="0" w:space="0" w:color="auto"/>
          </w:divBdr>
        </w:div>
        <w:div w:id="2079474309">
          <w:marLeft w:val="720"/>
          <w:marRight w:val="0"/>
          <w:marTop w:val="0"/>
          <w:marBottom w:val="0"/>
          <w:divBdr>
            <w:top w:val="none" w:sz="0" w:space="0" w:color="auto"/>
            <w:left w:val="none" w:sz="0" w:space="0" w:color="auto"/>
            <w:bottom w:val="none" w:sz="0" w:space="0" w:color="auto"/>
            <w:right w:val="none" w:sz="0" w:space="0" w:color="auto"/>
          </w:divBdr>
        </w:div>
        <w:div w:id="191597126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21</Pages>
  <Words>3404</Words>
  <Characters>19404</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demir</cp:lastModifiedBy>
  <cp:revision>10</cp:revision>
  <dcterms:created xsi:type="dcterms:W3CDTF">2012-03-17T15:11:00Z</dcterms:created>
  <dcterms:modified xsi:type="dcterms:W3CDTF">2012-03-24T11:46:00Z</dcterms:modified>
</cp:coreProperties>
</file>